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3F39F" w14:textId="1FD6DE35" w:rsidR="00BA3CF5" w:rsidRPr="00B55935" w:rsidRDefault="00BA3CF5" w:rsidP="00BA3CF5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#88bis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CC5B9D">
        <w:rPr>
          <w:rFonts w:ascii="Calibri" w:eastAsia="新細明體" w:hAnsi="Calibri" w:cs="Arial"/>
          <w:noProof w:val="0"/>
          <w:sz w:val="24"/>
          <w:szCs w:val="24"/>
          <w:lang w:eastAsia="ja-JP"/>
        </w:rPr>
        <w:t>3085</w:t>
      </w:r>
    </w:p>
    <w:p w14:paraId="2FB5CEFD" w14:textId="77777777" w:rsidR="00BA3CF5" w:rsidRPr="00B55935" w:rsidRDefault="00BA3CF5" w:rsidP="00BA3CF5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Chengdu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China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Oct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8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12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BA3CF5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D149F21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20254D">
        <w:rPr>
          <w:rFonts w:cs="Arial"/>
          <w:b/>
          <w:bCs/>
          <w:sz w:val="24"/>
        </w:rPr>
        <w:t>3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4943F410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BA3CF5">
        <w:rPr>
          <w:b/>
          <w:bCs/>
          <w:sz w:val="24"/>
          <w:szCs w:val="24"/>
        </w:rPr>
        <w:t>NR</w:t>
      </w:r>
      <w:r w:rsidR="00352EC6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</w:t>
      </w:r>
      <w:r w:rsidR="00954FF8">
        <w:rPr>
          <w:b/>
          <w:bCs/>
          <w:sz w:val="24"/>
          <w:szCs w:val="24"/>
        </w:rPr>
        <w:t>C</w:t>
      </w:r>
      <w:r w:rsidR="00CA5BBD">
        <w:rPr>
          <w:b/>
          <w:bCs/>
          <w:sz w:val="24"/>
          <w:szCs w:val="24"/>
        </w:rPr>
        <w:t>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FF3A512" w:rsidR="00611FCD" w:rsidRPr="00916B06" w:rsidRDefault="00CF4055" w:rsidP="005A0D71">
      <w:pPr>
        <w:jc w:val="both"/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 w:rsidRPr="00916B06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916B06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916B06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33F80" w:rsidRPr="00916B06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>of PD</w:t>
      </w:r>
      <w:r w:rsidR="00954FF8" w:rsidRPr="00916B06">
        <w:rPr>
          <w:rFonts w:ascii="Calibri" w:eastAsia="新細明體" w:hAnsi="Calibri" w:cs="Calibri"/>
          <w:color w:val="0D0D0D"/>
          <w:lang w:eastAsia="zh-TW"/>
        </w:rPr>
        <w:t>C</w:t>
      </w:r>
      <w:r w:rsidR="00CA5BBD" w:rsidRPr="00916B06">
        <w:rPr>
          <w:rFonts w:ascii="Calibri" w:eastAsia="新細明體" w:hAnsi="Calibri" w:cs="Calibri"/>
          <w:color w:val="0D0D0D"/>
          <w:lang w:eastAsia="zh-TW"/>
        </w:rPr>
        <w:t>CH</w:t>
      </w:r>
      <w:r w:rsidR="00916B06"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  <w:t>.</w:t>
      </w:r>
      <w:r w:rsidR="00CA5BBD" w:rsidRPr="00916B06">
        <w:rPr>
          <w:rFonts w:ascii="Calibri" w:eastAsia="新細明體" w:hAnsi="Calibri" w:cs="Calibri"/>
          <w:b/>
          <w:color w:val="0D0D0D"/>
          <w:sz w:val="24"/>
          <w:szCs w:val="24"/>
          <w:lang w:val="en-GB"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615B1A7F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 of PD</w:t>
      </w:r>
      <w:r w:rsidR="00954FF8">
        <w:rPr>
          <w:lang w:eastAsia="zh-TW"/>
        </w:rPr>
        <w:t>C</w:t>
      </w:r>
      <w:r>
        <w:rPr>
          <w:lang w:eastAsia="zh-TW"/>
        </w:rPr>
        <w:t xml:space="preserve">CH performance. Table </w:t>
      </w:r>
      <w:r w:rsidR="00433F80">
        <w:rPr>
          <w:lang w:eastAsia="zh-TW"/>
        </w:rPr>
        <w:t>A.</w:t>
      </w:r>
      <w:r>
        <w:rPr>
          <w:lang w:eastAsia="zh-TW"/>
        </w:rPr>
        <w:t xml:space="preserve">1 </w:t>
      </w:r>
      <w:r w:rsidR="00433F80">
        <w:rPr>
          <w:lang w:eastAsia="zh-TW"/>
        </w:rPr>
        <w:t xml:space="preserve">(in Appendix) </w:t>
      </w:r>
      <w:r w:rsidR="00954FF8">
        <w:rPr>
          <w:lang w:eastAsia="zh-TW"/>
        </w:rPr>
        <w:t>is</w:t>
      </w:r>
      <w:r>
        <w:rPr>
          <w:lang w:eastAsia="zh-TW"/>
        </w:rPr>
        <w:t xml:space="preserve"> the test case list</w:t>
      </w:r>
      <w:r w:rsidR="003B4B1B">
        <w:rPr>
          <w:lang w:eastAsia="zh-TW"/>
        </w:rPr>
        <w:t>.</w:t>
      </w:r>
      <w:r w:rsidR="00954FF8">
        <w:rPr>
          <w:lang w:eastAsia="zh-TW"/>
        </w:rPr>
        <w:t xml:space="preserve"> </w:t>
      </w:r>
      <w:r w:rsidR="003B4B1B">
        <w:rPr>
          <w:lang w:eastAsia="zh-TW"/>
        </w:rPr>
        <w:t xml:space="preserve">Table </w:t>
      </w:r>
      <w:r w:rsidR="00433F80">
        <w:rPr>
          <w:lang w:eastAsia="zh-TW"/>
        </w:rPr>
        <w:t>A.</w:t>
      </w:r>
      <w:r w:rsidR="00954FF8">
        <w:rPr>
          <w:lang w:eastAsia="zh-TW"/>
        </w:rPr>
        <w:t>2</w:t>
      </w:r>
      <w:r w:rsidR="00433F80">
        <w:rPr>
          <w:lang w:eastAsia="zh-TW"/>
        </w:rPr>
        <w:t xml:space="preserve"> (in Appendix)</w:t>
      </w:r>
      <w:r w:rsidR="003B4B1B">
        <w:rPr>
          <w:lang w:eastAsia="zh-TW"/>
        </w:rPr>
        <w:t xml:space="preserve"> contains other detailed parameter setting in the simulation</w:t>
      </w:r>
      <w:r w:rsidR="00916B06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5532FA3C" w14:textId="5EA7ADCD" w:rsidR="008C5E5B" w:rsidRDefault="008C5E5B" w:rsidP="008C5E5B">
      <w:pPr>
        <w:jc w:val="both"/>
        <w:rPr>
          <w:lang w:eastAsia="zh-TW"/>
        </w:rPr>
      </w:pPr>
      <w:r>
        <w:rPr>
          <w:lang w:eastAsia="zh-TW"/>
        </w:rPr>
        <w:t xml:space="preserve">Table 2.1 is the 1% BLER SNR values for all tests and Figure </w:t>
      </w:r>
      <w:r w:rsidR="00433F80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433F80">
        <w:rPr>
          <w:lang w:eastAsia="zh-TW"/>
        </w:rPr>
        <w:t>A.</w:t>
      </w:r>
      <w:r>
        <w:rPr>
          <w:lang w:eastAsia="zh-TW"/>
        </w:rPr>
        <w:t>2.</w:t>
      </w:r>
      <w:r w:rsidR="001340C8">
        <w:rPr>
          <w:lang w:eastAsia="zh-TW"/>
        </w:rPr>
        <w:t>16</w:t>
      </w:r>
      <w:r>
        <w:rPr>
          <w:lang w:eastAsia="zh-TW"/>
        </w:rPr>
        <w:t xml:space="preserve"> </w:t>
      </w:r>
      <w:r w:rsidR="00433F80">
        <w:rPr>
          <w:lang w:eastAsia="zh-TW"/>
        </w:rPr>
        <w:t xml:space="preserve">(in Appendix) </w:t>
      </w:r>
      <w:r>
        <w:rPr>
          <w:lang w:eastAsia="zh-TW"/>
        </w:rPr>
        <w:t>are the corresponding performance curve</w:t>
      </w:r>
      <w:r w:rsidR="002E41C2">
        <w:rPr>
          <w:lang w:eastAsia="zh-TW"/>
        </w:rPr>
        <w:t>s</w:t>
      </w:r>
      <w:r w:rsidR="00916B06">
        <w:rPr>
          <w:lang w:eastAsia="zh-TW"/>
        </w:rPr>
        <w:t>.</w:t>
      </w:r>
      <w:r>
        <w:rPr>
          <w:lang w:eastAsia="zh-TW"/>
        </w:rPr>
        <w:t xml:space="preserve">   </w:t>
      </w:r>
    </w:p>
    <w:p w14:paraId="1FB6AAFD" w14:textId="1BDC815B" w:rsidR="008C5E5B" w:rsidRPr="00916B06" w:rsidRDefault="008C5E5B" w:rsidP="008C5E5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</w:rPr>
        <w:t xml:space="preserve">Table </w:t>
      </w:r>
      <w:r w:rsidRPr="00916B06">
        <w:rPr>
          <w:sz w:val="22"/>
          <w:szCs w:val="22"/>
          <w:lang w:val="en-US"/>
        </w:rPr>
        <w:t>2.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</w:t>
      </w:r>
      <w:r w:rsidR="00B6694D" w:rsidRPr="00916B06">
        <w:rPr>
          <w:sz w:val="22"/>
          <w:szCs w:val="22"/>
          <w:lang w:val="en-US" w:eastAsia="zh-TW"/>
        </w:rPr>
        <w:t>1%</w:t>
      </w:r>
      <w:r w:rsidRPr="00916B06">
        <w:rPr>
          <w:sz w:val="22"/>
          <w:szCs w:val="22"/>
          <w:lang w:eastAsia="zh-TW"/>
        </w:rPr>
        <w:t xml:space="preserve"> </w:t>
      </w:r>
      <w:r w:rsidRPr="00916B06">
        <w:rPr>
          <w:sz w:val="22"/>
          <w:szCs w:val="22"/>
          <w:lang w:val="en-US" w:eastAsia="zh-TW"/>
        </w:rPr>
        <w:t xml:space="preserve">BLER </w:t>
      </w:r>
      <w:r w:rsidR="00B6694D" w:rsidRPr="00916B06">
        <w:rPr>
          <w:sz w:val="22"/>
          <w:szCs w:val="22"/>
          <w:lang w:val="en-US" w:eastAsia="zh-TW"/>
        </w:rPr>
        <w:t>SNR of all test cases</w:t>
      </w:r>
      <w:r w:rsidRPr="00916B06">
        <w:rPr>
          <w:sz w:val="22"/>
          <w:szCs w:val="22"/>
          <w:lang w:val="en-US"/>
        </w:rPr>
        <w:t xml:space="preserve"> 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1275"/>
      </w:tblGrid>
      <w:tr w:rsidR="008C5E5B" w:rsidRPr="00916B06" w14:paraId="60445E49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C3422" w14:textId="77777777" w:rsidR="008C5E5B" w:rsidRPr="00916B06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BC31" w14:textId="39E1FC3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2RX</w:t>
            </w:r>
          </w:p>
        </w:tc>
        <w:tc>
          <w:tcPr>
            <w:tcW w:w="1275" w:type="dxa"/>
          </w:tcPr>
          <w:p w14:paraId="36687459" w14:textId="2D94F6A9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4RX</w:t>
            </w:r>
          </w:p>
        </w:tc>
      </w:tr>
      <w:tr w:rsidR="008C5E5B" w:rsidRPr="00916B06" w14:paraId="05DF8D66" w14:textId="74039DEB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618F" w14:textId="77777777" w:rsidR="008C5E5B" w:rsidRPr="00916B06" w:rsidRDefault="008C5E5B" w:rsidP="00811B45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86E4" w14:textId="43FE292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1% BLER SNR</w:t>
            </w:r>
          </w:p>
        </w:tc>
        <w:tc>
          <w:tcPr>
            <w:tcW w:w="1275" w:type="dxa"/>
          </w:tcPr>
          <w:p w14:paraId="49CE3E1A" w14:textId="71C21AB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1% BLER SNR</w:t>
            </w:r>
          </w:p>
        </w:tc>
      </w:tr>
      <w:tr w:rsidR="008C5E5B" w:rsidRPr="00916B06" w14:paraId="07E66F35" w14:textId="08313D7F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244B" w14:textId="4A0D09F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51D2" w14:textId="752B2131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6.67</w:t>
            </w:r>
          </w:p>
        </w:tc>
        <w:tc>
          <w:tcPr>
            <w:tcW w:w="1275" w:type="dxa"/>
          </w:tcPr>
          <w:p w14:paraId="6410E0A4" w14:textId="12A54ABE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0.66</w:t>
            </w:r>
          </w:p>
        </w:tc>
      </w:tr>
      <w:tr w:rsidR="008C5E5B" w:rsidRPr="00916B06" w14:paraId="23EF443A" w14:textId="7686D38F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049E" w14:textId="0CE9B5E0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EFC5D" w14:textId="6A310AE6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0.82</w:t>
            </w:r>
          </w:p>
        </w:tc>
        <w:tc>
          <w:tcPr>
            <w:tcW w:w="1275" w:type="dxa"/>
          </w:tcPr>
          <w:p w14:paraId="2D6F08F1" w14:textId="767C1C60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-3.62</w:t>
            </w:r>
          </w:p>
        </w:tc>
      </w:tr>
      <w:tr w:rsidR="008C5E5B" w:rsidRPr="00916B06" w14:paraId="76D4CDC3" w14:textId="17B6BFEC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2343" w14:textId="7CF2F9A2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920A" w14:textId="125994A0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6.62</w:t>
            </w:r>
          </w:p>
        </w:tc>
        <w:tc>
          <w:tcPr>
            <w:tcW w:w="1275" w:type="dxa"/>
          </w:tcPr>
          <w:p w14:paraId="58ED8751" w14:textId="11A77A72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1.2</w:t>
            </w:r>
          </w:p>
        </w:tc>
      </w:tr>
      <w:tr w:rsidR="008C5E5B" w:rsidRPr="00916B06" w14:paraId="767FE829" w14:textId="2B6D0C50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6B6FC" w14:textId="105FC2F3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D936" w14:textId="6111235B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4.76</w:t>
            </w:r>
          </w:p>
        </w:tc>
        <w:tc>
          <w:tcPr>
            <w:tcW w:w="1275" w:type="dxa"/>
          </w:tcPr>
          <w:p w14:paraId="117E2365" w14:textId="69863FE2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-0.93</w:t>
            </w:r>
          </w:p>
        </w:tc>
      </w:tr>
      <w:tr w:rsidR="008C5E5B" w:rsidRPr="00916B06" w14:paraId="6B819354" w14:textId="2F20945D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562C" w14:textId="44C6AAEF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9167" w14:textId="5E4DBB88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-2.69</w:t>
            </w:r>
          </w:p>
        </w:tc>
        <w:tc>
          <w:tcPr>
            <w:tcW w:w="1275" w:type="dxa"/>
          </w:tcPr>
          <w:p w14:paraId="0FE86FE2" w14:textId="672048F7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-6.36</w:t>
            </w:r>
          </w:p>
        </w:tc>
      </w:tr>
      <w:tr w:rsidR="008C5E5B" w:rsidRPr="00916B06" w14:paraId="73C6FFDD" w14:textId="6318D823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E524" w14:textId="149877AE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7802" w14:textId="5C9C0F89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5.44</w:t>
            </w:r>
          </w:p>
        </w:tc>
        <w:tc>
          <w:tcPr>
            <w:tcW w:w="1275" w:type="dxa"/>
          </w:tcPr>
          <w:p w14:paraId="4B28A8E8" w14:textId="6A0CD282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1.12</w:t>
            </w:r>
          </w:p>
        </w:tc>
      </w:tr>
      <w:tr w:rsidR="008C5E5B" w:rsidRPr="00916B06" w14:paraId="154D86E7" w14:textId="71E49F39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A59D" w14:textId="3834146B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5A44" w14:textId="08F4B9F8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1.82</w:t>
            </w:r>
          </w:p>
        </w:tc>
        <w:tc>
          <w:tcPr>
            <w:tcW w:w="1275" w:type="dxa"/>
          </w:tcPr>
          <w:p w14:paraId="6ABD50D4" w14:textId="2F8F126C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-1.74</w:t>
            </w:r>
          </w:p>
        </w:tc>
      </w:tr>
      <w:tr w:rsidR="008C5E5B" w:rsidRPr="00916B06" w14:paraId="4F220CE6" w14:textId="7BD2D06B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D186B" w14:textId="41002E47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AC2A" w14:textId="1EC27CF9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-2.11</w:t>
            </w:r>
          </w:p>
        </w:tc>
        <w:tc>
          <w:tcPr>
            <w:tcW w:w="1275" w:type="dxa"/>
          </w:tcPr>
          <w:p w14:paraId="61929F4A" w14:textId="264117BA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-5.42</w:t>
            </w:r>
          </w:p>
        </w:tc>
      </w:tr>
      <w:tr w:rsidR="008C5E5B" w:rsidRPr="00916B06" w14:paraId="6E002C2D" w14:textId="50F5D4FD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BF60" w14:textId="3EFC38BA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AE53" w14:textId="2A38080C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4.74</w:t>
            </w:r>
          </w:p>
        </w:tc>
        <w:tc>
          <w:tcPr>
            <w:tcW w:w="1275" w:type="dxa"/>
          </w:tcPr>
          <w:p w14:paraId="01F8D876" w14:textId="1792F832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8C5E5B" w:rsidRPr="00916B06" w14:paraId="312E78C5" w14:textId="4294E595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AF3D" w14:textId="6D1916BA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786D" w14:textId="42998728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2.06</w:t>
            </w:r>
          </w:p>
        </w:tc>
        <w:tc>
          <w:tcPr>
            <w:tcW w:w="1275" w:type="dxa"/>
          </w:tcPr>
          <w:p w14:paraId="6538603E" w14:textId="7C486788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8C5E5B" w:rsidRPr="00916B06" w14:paraId="775CBDF7" w14:textId="3ED11692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BDE74" w14:textId="7689D1A2" w:rsidR="008C5E5B" w:rsidRPr="00916B06" w:rsidRDefault="008C5E5B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11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ED85" w14:textId="16E2D85C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-1.36</w:t>
            </w:r>
          </w:p>
        </w:tc>
        <w:tc>
          <w:tcPr>
            <w:tcW w:w="1275" w:type="dxa"/>
          </w:tcPr>
          <w:p w14:paraId="765BB607" w14:textId="00B8D6A7" w:rsidR="008C5E5B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D36C10" w:rsidRPr="00916B06" w14:paraId="242591EF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17CA" w14:textId="67677FB3" w:rsidR="00D36C10" w:rsidRPr="00916B06" w:rsidRDefault="00D36C10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F5EC" w14:textId="639BC778" w:rsidR="00D36C10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4.05(AL4)/</w:t>
            </w:r>
          </w:p>
          <w:p w14:paraId="106DAD53" w14:textId="4B7317BA" w:rsidR="008C0712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0.94(AL8)</w:t>
            </w:r>
          </w:p>
        </w:tc>
        <w:tc>
          <w:tcPr>
            <w:tcW w:w="1275" w:type="dxa"/>
          </w:tcPr>
          <w:p w14:paraId="0C78DEBB" w14:textId="59E2D422" w:rsidR="008C0712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-0.82(AL4)/</w:t>
            </w:r>
          </w:p>
          <w:p w14:paraId="5A9F1641" w14:textId="01DB53A1" w:rsidR="00D36C10" w:rsidRPr="00916B06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-3.53(AL8)</w:t>
            </w:r>
          </w:p>
        </w:tc>
      </w:tr>
      <w:tr w:rsidR="00D36C10" w:rsidRPr="00916B06" w14:paraId="61D636A1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7422" w14:textId="40F91788" w:rsidR="00D36C10" w:rsidRPr="00916B06" w:rsidRDefault="00D36C10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13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03A8" w14:textId="5D590CCD" w:rsidR="008C0712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2.77(AL4)/</w:t>
            </w:r>
          </w:p>
          <w:p w14:paraId="2BFD18BD" w14:textId="4A1629BE" w:rsidR="00D36C10" w:rsidRPr="00916B06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-0.34(AL8)</w:t>
            </w:r>
          </w:p>
        </w:tc>
        <w:tc>
          <w:tcPr>
            <w:tcW w:w="1275" w:type="dxa"/>
          </w:tcPr>
          <w:p w14:paraId="3FDB9291" w14:textId="34EFD822" w:rsidR="008C0712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-1.67(AL4)/</w:t>
            </w:r>
          </w:p>
          <w:p w14:paraId="27AAE314" w14:textId="19E7A755" w:rsidR="00D36C10" w:rsidRPr="00916B06" w:rsidRDefault="008C0712" w:rsidP="008C071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-4.65(AL8)</w:t>
            </w:r>
          </w:p>
        </w:tc>
      </w:tr>
      <w:tr w:rsidR="00D36C10" w:rsidRPr="00916B06" w14:paraId="05CB6828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9973" w14:textId="398C4223" w:rsidR="00D36C10" w:rsidRPr="00916B06" w:rsidRDefault="00D36C10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14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BE40" w14:textId="670B367A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-2.09</w:t>
            </w:r>
          </w:p>
        </w:tc>
        <w:tc>
          <w:tcPr>
            <w:tcW w:w="1275" w:type="dxa"/>
          </w:tcPr>
          <w:p w14:paraId="16D85F44" w14:textId="3435D4EA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-6.64</w:t>
            </w:r>
          </w:p>
        </w:tc>
      </w:tr>
      <w:tr w:rsidR="00D36C10" w:rsidRPr="00916B06" w14:paraId="72ECCBC8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9E2E" w14:textId="04CFC437" w:rsidR="00D36C10" w:rsidRPr="00916B06" w:rsidRDefault="00D36C10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15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23B9" w14:textId="1035F2BF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-5.42</w:t>
            </w:r>
          </w:p>
        </w:tc>
        <w:tc>
          <w:tcPr>
            <w:tcW w:w="1275" w:type="dxa"/>
          </w:tcPr>
          <w:p w14:paraId="29566852" w14:textId="00AE45C8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-7.77</w:t>
            </w:r>
          </w:p>
        </w:tc>
      </w:tr>
      <w:tr w:rsidR="00D36C10" w:rsidRPr="00916B06" w14:paraId="21924E3A" w14:textId="77777777" w:rsidTr="008C0712">
        <w:trPr>
          <w:jc w:val="center"/>
        </w:trPr>
        <w:tc>
          <w:tcPr>
            <w:tcW w:w="14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5DAD" w14:textId="31A72DD9" w:rsidR="00D36C10" w:rsidRPr="00916B06" w:rsidRDefault="00D36C10" w:rsidP="008C5E5B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16B06">
              <w:rPr>
                <w:rFonts w:ascii="Calibri" w:eastAsia="Times New Roman" w:hAnsi="Calibri"/>
              </w:rPr>
              <w:t>16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95E3D" w14:textId="7E2FB861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-4.79</w:t>
            </w:r>
          </w:p>
        </w:tc>
        <w:tc>
          <w:tcPr>
            <w:tcW w:w="1275" w:type="dxa"/>
          </w:tcPr>
          <w:p w14:paraId="3450F9F7" w14:textId="38B7CC91" w:rsidR="00D36C10" w:rsidRPr="00916B06" w:rsidRDefault="008C0712" w:rsidP="002E41C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</w:tbl>
    <w:p w14:paraId="0166837C" w14:textId="77777777" w:rsidR="003B4B1B" w:rsidRDefault="003B4B1B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lastRenderedPageBreak/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32B11B37" w14:textId="0E591ADC" w:rsidR="0049029D" w:rsidRPr="00916B06" w:rsidRDefault="0049029D" w:rsidP="0049029D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916B06">
        <w:rPr>
          <w:rFonts w:ascii="Calibri" w:eastAsia="新細明體" w:hAnsi="Calibri" w:cs="Calibri"/>
          <w:color w:val="0D0D0D"/>
          <w:lang w:eastAsia="zh-TW"/>
        </w:rPr>
        <w:t>In the contribution, we p</w:t>
      </w:r>
      <w:r w:rsidR="00433F80" w:rsidRPr="00916B06">
        <w:rPr>
          <w:rFonts w:ascii="Calibri" w:eastAsia="新細明體" w:hAnsi="Calibri" w:cs="Calibri"/>
          <w:color w:val="0D0D0D"/>
          <w:lang w:eastAsia="zh-TW"/>
        </w:rPr>
        <w:t>rovide our simulation result of PDCCH.</w:t>
      </w:r>
    </w:p>
    <w:p w14:paraId="18B468DE" w14:textId="24FDABB6" w:rsidR="00AF27C3" w:rsidRDefault="00AF27C3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2BAC43FA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="00D36C10" w:rsidRPr="00D36C10">
        <w:rPr>
          <w:lang w:eastAsia="zh-TW"/>
        </w:rPr>
        <w:t>R4-1811724</w:t>
      </w:r>
      <w:r>
        <w:rPr>
          <w:lang w:eastAsia="zh-TW"/>
        </w:rPr>
        <w:t>, “</w:t>
      </w:r>
      <w:r w:rsidR="00D36C10" w:rsidRPr="00D36C10">
        <w:rPr>
          <w:lang w:eastAsia="zh-TW"/>
        </w:rPr>
        <w:t>Way forward on NR PDCCH demodulation requirements</w:t>
      </w:r>
      <w:r>
        <w:rPr>
          <w:lang w:eastAsia="zh-TW"/>
        </w:rPr>
        <w:t>”, Ericsson</w:t>
      </w:r>
    </w:p>
    <w:p w14:paraId="7B5161E0" w14:textId="77777777" w:rsidR="008C5E5B" w:rsidRDefault="008C5E5B" w:rsidP="00CA5BBD">
      <w:pPr>
        <w:rPr>
          <w:lang w:eastAsia="zh-TW"/>
        </w:rPr>
      </w:pPr>
    </w:p>
    <w:p w14:paraId="3265C77E" w14:textId="77FA7A23" w:rsidR="00433F80" w:rsidRDefault="00433F80" w:rsidP="00CA5BBD">
      <w:pPr>
        <w:rPr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Appendix</w:t>
      </w:r>
    </w:p>
    <w:p w14:paraId="277DFEE6" w14:textId="0B680FD7" w:rsidR="008C5E5B" w:rsidRPr="00916B06" w:rsidRDefault="008C5E5B" w:rsidP="008C5E5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</w:rPr>
        <w:t xml:space="preserve">Table </w:t>
      </w:r>
      <w:r w:rsidR="00433F80" w:rsidRPr="00916B06">
        <w:rPr>
          <w:sz w:val="22"/>
          <w:szCs w:val="22"/>
          <w:lang w:val="en-US"/>
        </w:rPr>
        <w:t>A.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</w:t>
      </w:r>
      <w:r w:rsidRPr="00916B06">
        <w:rPr>
          <w:sz w:val="22"/>
          <w:szCs w:val="22"/>
          <w:lang w:val="en-US"/>
        </w:rPr>
        <w:t xml:space="preserve">PDCCH test cases </w:t>
      </w:r>
    </w:p>
    <w:tbl>
      <w:tblPr>
        <w:tblStyle w:val="TableGrid"/>
        <w:tblW w:w="11307" w:type="dxa"/>
        <w:jc w:val="center"/>
        <w:tblLayout w:type="fixed"/>
        <w:tblLook w:val="0600" w:firstRow="0" w:lastRow="0" w:firstColumn="0" w:lastColumn="0" w:noHBand="1" w:noVBand="1"/>
      </w:tblPr>
      <w:tblGrid>
        <w:gridCol w:w="420"/>
        <w:gridCol w:w="693"/>
        <w:gridCol w:w="557"/>
        <w:gridCol w:w="557"/>
        <w:gridCol w:w="694"/>
        <w:gridCol w:w="694"/>
        <w:gridCol w:w="648"/>
        <w:gridCol w:w="1106"/>
        <w:gridCol w:w="1243"/>
        <w:gridCol w:w="1242"/>
        <w:gridCol w:w="1242"/>
        <w:gridCol w:w="974"/>
        <w:gridCol w:w="1237"/>
      </w:tblGrid>
      <w:tr w:rsidR="00D36C10" w:rsidRPr="00954FF8" w14:paraId="7F852B89" w14:textId="77777777" w:rsidTr="00D36C10">
        <w:trPr>
          <w:trHeight w:val="267"/>
          <w:jc w:val="center"/>
        </w:trPr>
        <w:tc>
          <w:tcPr>
            <w:tcW w:w="420" w:type="dxa"/>
            <w:hideMark/>
          </w:tcPr>
          <w:p w14:paraId="27A88603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13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Test No.</w:t>
            </w:r>
          </w:p>
        </w:tc>
        <w:tc>
          <w:tcPr>
            <w:tcW w:w="693" w:type="dxa"/>
            <w:hideMark/>
          </w:tcPr>
          <w:p w14:paraId="0729ED5F" w14:textId="77777777" w:rsidR="00D36C10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bCs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SCS</w:t>
            </w:r>
          </w:p>
          <w:p w14:paraId="6E84058A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(KHz) </w:t>
            </w:r>
          </w:p>
        </w:tc>
        <w:tc>
          <w:tcPr>
            <w:tcW w:w="557" w:type="dxa"/>
            <w:hideMark/>
          </w:tcPr>
          <w:p w14:paraId="59D56988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Format</w:t>
            </w:r>
          </w:p>
        </w:tc>
        <w:tc>
          <w:tcPr>
            <w:tcW w:w="557" w:type="dxa"/>
            <w:hideMark/>
          </w:tcPr>
          <w:p w14:paraId="6B3E5D8C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CORESET</w:t>
            </w:r>
            <w:r w:rsidRPr="00954FF8">
              <w:rPr>
                <w:b w:val="0"/>
                <w:bCs/>
                <w:lang w:val="en-US"/>
              </w:rPr>
              <w:br/>
              <w:t>RB</w:t>
            </w:r>
          </w:p>
        </w:tc>
        <w:tc>
          <w:tcPr>
            <w:tcW w:w="694" w:type="dxa"/>
            <w:hideMark/>
          </w:tcPr>
          <w:p w14:paraId="5297A737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Payload</w:t>
            </w:r>
          </w:p>
        </w:tc>
        <w:tc>
          <w:tcPr>
            <w:tcW w:w="694" w:type="dxa"/>
            <w:hideMark/>
          </w:tcPr>
          <w:p w14:paraId="1EF6BD6D" w14:textId="77777777" w:rsidR="00D36C10" w:rsidRPr="00954FF8" w:rsidRDefault="00D36C10" w:rsidP="00811B45">
            <w:pPr>
              <w:pStyle w:val="Caption"/>
              <w:spacing w:before="0" w:after="0" w:line="240" w:lineRule="auto"/>
              <w:ind w:left="-108" w:right="-108"/>
              <w:jc w:val="center"/>
              <w:rPr>
                <w:b w:val="0"/>
                <w:lang w:val="en-US"/>
              </w:rPr>
            </w:pPr>
            <w:r>
              <w:rPr>
                <w:b w:val="0"/>
                <w:bCs/>
                <w:lang w:val="en-US"/>
              </w:rPr>
              <w:t>CORESET time</w:t>
            </w:r>
            <w:r w:rsidRPr="00954FF8">
              <w:rPr>
                <w:b w:val="0"/>
                <w:bCs/>
                <w:lang w:val="en-US"/>
              </w:rPr>
              <w:t xml:space="preserve"> duration</w:t>
            </w:r>
          </w:p>
        </w:tc>
        <w:tc>
          <w:tcPr>
            <w:tcW w:w="648" w:type="dxa"/>
            <w:hideMark/>
          </w:tcPr>
          <w:p w14:paraId="7ACDCD45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AL</w:t>
            </w:r>
          </w:p>
        </w:tc>
        <w:tc>
          <w:tcPr>
            <w:tcW w:w="1106" w:type="dxa"/>
            <w:hideMark/>
          </w:tcPr>
          <w:p w14:paraId="4448C5A1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 xml:space="preserve">CCE-to-REG </w:t>
            </w:r>
            <w:r w:rsidRPr="00954FF8">
              <w:rPr>
                <w:b w:val="0"/>
                <w:bCs/>
                <w:lang w:val="en-US"/>
              </w:rPr>
              <w:br/>
              <w:t>Mapping</w:t>
            </w:r>
          </w:p>
        </w:tc>
        <w:tc>
          <w:tcPr>
            <w:tcW w:w="1243" w:type="dxa"/>
            <w:hideMark/>
          </w:tcPr>
          <w:p w14:paraId="36D28B2E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REG bundle</w:t>
            </w:r>
            <w:r w:rsidRPr="00954FF8">
              <w:rPr>
                <w:b w:val="0"/>
                <w:bCs/>
                <w:lang w:val="en-US"/>
              </w:rPr>
              <w:br/>
              <w:t xml:space="preserve"> size</w:t>
            </w:r>
          </w:p>
        </w:tc>
        <w:tc>
          <w:tcPr>
            <w:tcW w:w="1242" w:type="dxa"/>
          </w:tcPr>
          <w:p w14:paraId="17BC892A" w14:textId="33AFA444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bCs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CORESET-interleaver-size</w:t>
            </w:r>
          </w:p>
        </w:tc>
        <w:tc>
          <w:tcPr>
            <w:tcW w:w="1242" w:type="dxa"/>
            <w:hideMark/>
          </w:tcPr>
          <w:p w14:paraId="46322772" w14:textId="1353FA78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Propagation</w:t>
            </w:r>
            <w:r w:rsidRPr="00954FF8">
              <w:rPr>
                <w:b w:val="0"/>
                <w:bCs/>
                <w:lang w:val="en-US"/>
              </w:rPr>
              <w:br/>
              <w:t>condition</w:t>
            </w:r>
          </w:p>
        </w:tc>
        <w:tc>
          <w:tcPr>
            <w:tcW w:w="974" w:type="dxa"/>
            <w:hideMark/>
          </w:tcPr>
          <w:p w14:paraId="0D20220D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2Rx</w:t>
            </w:r>
          </w:p>
        </w:tc>
        <w:tc>
          <w:tcPr>
            <w:tcW w:w="1237" w:type="dxa"/>
            <w:hideMark/>
          </w:tcPr>
          <w:p w14:paraId="24C6F3D6" w14:textId="77777777" w:rsidR="00D36C10" w:rsidRPr="00954FF8" w:rsidRDefault="00D36C10" w:rsidP="00811B45">
            <w:pPr>
              <w:pStyle w:val="Caption"/>
              <w:spacing w:before="0" w:after="0" w:line="240" w:lineRule="auto"/>
              <w:jc w:val="center"/>
              <w:rPr>
                <w:b w:val="0"/>
                <w:lang w:val="en-US"/>
              </w:rPr>
            </w:pPr>
            <w:r w:rsidRPr="00954FF8">
              <w:rPr>
                <w:b w:val="0"/>
                <w:bCs/>
                <w:lang w:val="en-US"/>
              </w:rPr>
              <w:t>Antenna configuration with 4Rx</w:t>
            </w:r>
          </w:p>
        </w:tc>
      </w:tr>
      <w:tr w:rsidR="00D36C10" w:rsidRPr="00D36C10" w14:paraId="7B31E021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F6826A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</w:t>
            </w:r>
          </w:p>
        </w:tc>
        <w:tc>
          <w:tcPr>
            <w:tcW w:w="693" w:type="dxa"/>
            <w:hideMark/>
          </w:tcPr>
          <w:p w14:paraId="499E82A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6106DF7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1_0</w:t>
            </w:r>
          </w:p>
        </w:tc>
        <w:tc>
          <w:tcPr>
            <w:tcW w:w="557" w:type="dxa"/>
            <w:hideMark/>
          </w:tcPr>
          <w:p w14:paraId="5FB7A4C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24</w:t>
            </w:r>
          </w:p>
        </w:tc>
        <w:tc>
          <w:tcPr>
            <w:tcW w:w="694" w:type="dxa"/>
            <w:hideMark/>
          </w:tcPr>
          <w:p w14:paraId="233A651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39</w:t>
            </w:r>
          </w:p>
        </w:tc>
        <w:tc>
          <w:tcPr>
            <w:tcW w:w="694" w:type="dxa"/>
            <w:hideMark/>
          </w:tcPr>
          <w:p w14:paraId="1245705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0CF4521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106" w:type="dxa"/>
            <w:hideMark/>
          </w:tcPr>
          <w:p w14:paraId="13FD051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6CB8C53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077330A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691EC77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TDL-A, 30ns, 10Hz</w:t>
            </w:r>
          </w:p>
        </w:tc>
        <w:tc>
          <w:tcPr>
            <w:tcW w:w="974" w:type="dxa"/>
            <w:hideMark/>
          </w:tcPr>
          <w:p w14:paraId="5CD80F8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67D8975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1x4 Low</w:t>
            </w:r>
          </w:p>
        </w:tc>
      </w:tr>
      <w:tr w:rsidR="00D36C10" w:rsidRPr="00D36C10" w14:paraId="184A3830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43704CC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2</w:t>
            </w:r>
          </w:p>
        </w:tc>
        <w:tc>
          <w:tcPr>
            <w:tcW w:w="693" w:type="dxa"/>
            <w:hideMark/>
          </w:tcPr>
          <w:p w14:paraId="463EFCD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79775A1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1_0</w:t>
            </w:r>
          </w:p>
        </w:tc>
        <w:tc>
          <w:tcPr>
            <w:tcW w:w="557" w:type="dxa"/>
            <w:hideMark/>
          </w:tcPr>
          <w:p w14:paraId="72C7F9D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24</w:t>
            </w:r>
          </w:p>
        </w:tc>
        <w:tc>
          <w:tcPr>
            <w:tcW w:w="694" w:type="dxa"/>
            <w:hideMark/>
          </w:tcPr>
          <w:p w14:paraId="7CC8DD6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39</w:t>
            </w:r>
          </w:p>
        </w:tc>
        <w:tc>
          <w:tcPr>
            <w:tcW w:w="694" w:type="dxa"/>
            <w:hideMark/>
          </w:tcPr>
          <w:p w14:paraId="40E2EE6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5CE160A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</w:t>
            </w:r>
          </w:p>
        </w:tc>
        <w:tc>
          <w:tcPr>
            <w:tcW w:w="1106" w:type="dxa"/>
            <w:hideMark/>
          </w:tcPr>
          <w:p w14:paraId="4D45C21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08336A3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377D5CA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5F58226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TDL-C, 300ns, 100Hz</w:t>
            </w:r>
          </w:p>
        </w:tc>
        <w:tc>
          <w:tcPr>
            <w:tcW w:w="974" w:type="dxa"/>
            <w:hideMark/>
          </w:tcPr>
          <w:p w14:paraId="532C719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6B0E226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2x4 Low</w:t>
            </w:r>
          </w:p>
        </w:tc>
      </w:tr>
      <w:tr w:rsidR="00D36C10" w:rsidRPr="00D36C10" w14:paraId="5DBCB015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725A459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3</w:t>
            </w:r>
          </w:p>
        </w:tc>
        <w:tc>
          <w:tcPr>
            <w:tcW w:w="693" w:type="dxa"/>
            <w:hideMark/>
          </w:tcPr>
          <w:p w14:paraId="0C2D1FA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3A251E1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3CFF536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24</w:t>
            </w:r>
          </w:p>
        </w:tc>
        <w:tc>
          <w:tcPr>
            <w:tcW w:w="694" w:type="dxa"/>
            <w:hideMark/>
          </w:tcPr>
          <w:p w14:paraId="2A309A5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[50]</w:t>
            </w:r>
          </w:p>
        </w:tc>
        <w:tc>
          <w:tcPr>
            <w:tcW w:w="694" w:type="dxa"/>
            <w:hideMark/>
          </w:tcPr>
          <w:p w14:paraId="259D233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185BDBC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106" w:type="dxa"/>
            <w:hideMark/>
          </w:tcPr>
          <w:p w14:paraId="170A437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7FCC247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559F03E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5066851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TDL-C, 300ns, 100Hz</w:t>
            </w:r>
          </w:p>
        </w:tc>
        <w:tc>
          <w:tcPr>
            <w:tcW w:w="974" w:type="dxa"/>
            <w:hideMark/>
          </w:tcPr>
          <w:p w14:paraId="080DD0E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1514E5B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1x4 Low</w:t>
            </w:r>
          </w:p>
        </w:tc>
      </w:tr>
      <w:tr w:rsidR="00D36C10" w:rsidRPr="00D36C10" w14:paraId="3C6919C4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ABC0E5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4</w:t>
            </w:r>
          </w:p>
        </w:tc>
        <w:tc>
          <w:tcPr>
            <w:tcW w:w="693" w:type="dxa"/>
            <w:hideMark/>
          </w:tcPr>
          <w:p w14:paraId="0B7EEAF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1F09950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4DA7BC7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48</w:t>
            </w:r>
          </w:p>
        </w:tc>
        <w:tc>
          <w:tcPr>
            <w:tcW w:w="694" w:type="dxa"/>
            <w:hideMark/>
          </w:tcPr>
          <w:p w14:paraId="36F6B3B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[50]</w:t>
            </w:r>
          </w:p>
        </w:tc>
        <w:tc>
          <w:tcPr>
            <w:tcW w:w="694" w:type="dxa"/>
            <w:hideMark/>
          </w:tcPr>
          <w:p w14:paraId="3158748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297C2A9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</w:t>
            </w:r>
          </w:p>
        </w:tc>
        <w:tc>
          <w:tcPr>
            <w:tcW w:w="1106" w:type="dxa"/>
            <w:hideMark/>
          </w:tcPr>
          <w:p w14:paraId="1B7B269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5E83739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73F6962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55EAA99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TDL-A, 30ns, 10Hz</w:t>
            </w:r>
          </w:p>
        </w:tc>
        <w:tc>
          <w:tcPr>
            <w:tcW w:w="974" w:type="dxa"/>
            <w:hideMark/>
          </w:tcPr>
          <w:p w14:paraId="2678B67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7FFD887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1x4 Low</w:t>
            </w:r>
          </w:p>
        </w:tc>
      </w:tr>
      <w:tr w:rsidR="00D36C10" w:rsidRPr="00D36C10" w14:paraId="792E8636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270E5AA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5</w:t>
            </w:r>
          </w:p>
        </w:tc>
        <w:tc>
          <w:tcPr>
            <w:tcW w:w="693" w:type="dxa"/>
            <w:hideMark/>
          </w:tcPr>
          <w:p w14:paraId="6CB7B7F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5F18702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4792FBF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48</w:t>
            </w:r>
          </w:p>
        </w:tc>
        <w:tc>
          <w:tcPr>
            <w:tcW w:w="694" w:type="dxa"/>
            <w:hideMark/>
          </w:tcPr>
          <w:p w14:paraId="6CD8A88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[50]</w:t>
            </w:r>
          </w:p>
        </w:tc>
        <w:tc>
          <w:tcPr>
            <w:tcW w:w="694" w:type="dxa"/>
            <w:hideMark/>
          </w:tcPr>
          <w:p w14:paraId="4EC69B5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3443018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8</w:t>
            </w:r>
          </w:p>
        </w:tc>
        <w:tc>
          <w:tcPr>
            <w:tcW w:w="1106" w:type="dxa"/>
            <w:hideMark/>
          </w:tcPr>
          <w:p w14:paraId="099F2BA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3A599C2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1AC9384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3480ABA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TDL-C, 300ns, 100Hz</w:t>
            </w:r>
          </w:p>
        </w:tc>
        <w:tc>
          <w:tcPr>
            <w:tcW w:w="974" w:type="dxa"/>
            <w:hideMark/>
          </w:tcPr>
          <w:p w14:paraId="4746C1F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008B404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2x4 Low</w:t>
            </w:r>
          </w:p>
        </w:tc>
      </w:tr>
      <w:tr w:rsidR="00D36C10" w:rsidRPr="00D36C10" w14:paraId="5B8E1911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08DFC75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6</w:t>
            </w:r>
          </w:p>
        </w:tc>
        <w:tc>
          <w:tcPr>
            <w:tcW w:w="693" w:type="dxa"/>
            <w:hideMark/>
          </w:tcPr>
          <w:p w14:paraId="0BEE63F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30</w:t>
            </w:r>
          </w:p>
        </w:tc>
        <w:tc>
          <w:tcPr>
            <w:tcW w:w="557" w:type="dxa"/>
            <w:hideMark/>
          </w:tcPr>
          <w:p w14:paraId="537EBA8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1_0</w:t>
            </w:r>
          </w:p>
        </w:tc>
        <w:tc>
          <w:tcPr>
            <w:tcW w:w="557" w:type="dxa"/>
            <w:hideMark/>
          </w:tcPr>
          <w:p w14:paraId="3FC689C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102</w:t>
            </w:r>
          </w:p>
        </w:tc>
        <w:tc>
          <w:tcPr>
            <w:tcW w:w="694" w:type="dxa"/>
            <w:hideMark/>
          </w:tcPr>
          <w:p w14:paraId="3EA1AFF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41</w:t>
            </w:r>
          </w:p>
        </w:tc>
        <w:tc>
          <w:tcPr>
            <w:tcW w:w="694" w:type="dxa"/>
            <w:hideMark/>
          </w:tcPr>
          <w:p w14:paraId="5BE7F0B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6C0B7F5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106" w:type="dxa"/>
            <w:hideMark/>
          </w:tcPr>
          <w:p w14:paraId="1021100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5F71049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 for 2 Rx</w:t>
            </w:r>
          </w:p>
          <w:p w14:paraId="0DCA984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[2 and 6 for 4Rx]</w:t>
            </w:r>
          </w:p>
        </w:tc>
        <w:tc>
          <w:tcPr>
            <w:tcW w:w="1242" w:type="dxa"/>
            <w:hideMark/>
          </w:tcPr>
          <w:p w14:paraId="303FEFA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1FDA6F3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TDL-A, 30ns, 10Hz</w:t>
            </w:r>
          </w:p>
        </w:tc>
        <w:tc>
          <w:tcPr>
            <w:tcW w:w="974" w:type="dxa"/>
            <w:hideMark/>
          </w:tcPr>
          <w:p w14:paraId="19E8EFF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1849A00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1x4 Low</w:t>
            </w:r>
          </w:p>
        </w:tc>
      </w:tr>
      <w:tr w:rsidR="00D36C10" w:rsidRPr="00D36C10" w14:paraId="10DAB420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7564952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7</w:t>
            </w:r>
          </w:p>
        </w:tc>
        <w:tc>
          <w:tcPr>
            <w:tcW w:w="693" w:type="dxa"/>
            <w:hideMark/>
          </w:tcPr>
          <w:p w14:paraId="2EBB4CF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30</w:t>
            </w:r>
          </w:p>
        </w:tc>
        <w:tc>
          <w:tcPr>
            <w:tcW w:w="557" w:type="dxa"/>
            <w:hideMark/>
          </w:tcPr>
          <w:p w14:paraId="628572E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3496F95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102</w:t>
            </w:r>
          </w:p>
        </w:tc>
        <w:tc>
          <w:tcPr>
            <w:tcW w:w="694" w:type="dxa"/>
            <w:hideMark/>
          </w:tcPr>
          <w:p w14:paraId="1EE75EA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[52]</w:t>
            </w:r>
          </w:p>
        </w:tc>
        <w:tc>
          <w:tcPr>
            <w:tcW w:w="694" w:type="dxa"/>
            <w:hideMark/>
          </w:tcPr>
          <w:p w14:paraId="2D264E4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319518E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</w:t>
            </w:r>
          </w:p>
        </w:tc>
        <w:tc>
          <w:tcPr>
            <w:tcW w:w="1106" w:type="dxa"/>
            <w:hideMark/>
          </w:tcPr>
          <w:p w14:paraId="3FE981C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7C25898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 for 2 Rx</w:t>
            </w:r>
          </w:p>
          <w:p w14:paraId="471A347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[2 and 6 for 4Rx]</w:t>
            </w:r>
          </w:p>
        </w:tc>
        <w:tc>
          <w:tcPr>
            <w:tcW w:w="1242" w:type="dxa"/>
            <w:hideMark/>
          </w:tcPr>
          <w:p w14:paraId="535BC86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03248F2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TDL-C, 300ns, 100Hz</w:t>
            </w:r>
          </w:p>
        </w:tc>
        <w:tc>
          <w:tcPr>
            <w:tcW w:w="974" w:type="dxa"/>
            <w:hideMark/>
          </w:tcPr>
          <w:p w14:paraId="2C93D22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3DF23B5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1x4 Low</w:t>
            </w:r>
          </w:p>
        </w:tc>
      </w:tr>
      <w:tr w:rsidR="00D36C10" w:rsidRPr="00D36C10" w14:paraId="3FD164C9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655"/>
        </w:trPr>
        <w:tc>
          <w:tcPr>
            <w:tcW w:w="420" w:type="dxa"/>
            <w:hideMark/>
          </w:tcPr>
          <w:p w14:paraId="313CE25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8</w:t>
            </w:r>
          </w:p>
        </w:tc>
        <w:tc>
          <w:tcPr>
            <w:tcW w:w="693" w:type="dxa"/>
            <w:hideMark/>
          </w:tcPr>
          <w:p w14:paraId="07C46F6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30</w:t>
            </w:r>
          </w:p>
        </w:tc>
        <w:tc>
          <w:tcPr>
            <w:tcW w:w="557" w:type="dxa"/>
            <w:hideMark/>
          </w:tcPr>
          <w:p w14:paraId="15F2EB6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233CD91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[90]</w:t>
            </w:r>
          </w:p>
        </w:tc>
        <w:tc>
          <w:tcPr>
            <w:tcW w:w="694" w:type="dxa"/>
            <w:hideMark/>
          </w:tcPr>
          <w:p w14:paraId="7060C33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[52]</w:t>
            </w:r>
          </w:p>
        </w:tc>
        <w:tc>
          <w:tcPr>
            <w:tcW w:w="694" w:type="dxa"/>
            <w:hideMark/>
          </w:tcPr>
          <w:p w14:paraId="4B2EAF0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58FCD43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8</w:t>
            </w:r>
          </w:p>
        </w:tc>
        <w:tc>
          <w:tcPr>
            <w:tcW w:w="1106" w:type="dxa"/>
            <w:hideMark/>
          </w:tcPr>
          <w:p w14:paraId="7667134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6B5C8DC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 xml:space="preserve">6 </w:t>
            </w:r>
          </w:p>
          <w:p w14:paraId="58B8ABB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 for 2 Rx</w:t>
            </w:r>
          </w:p>
          <w:p w14:paraId="3F9F846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[2 and 6 for 4Rx]</w:t>
            </w:r>
          </w:p>
        </w:tc>
        <w:tc>
          <w:tcPr>
            <w:tcW w:w="1242" w:type="dxa"/>
            <w:hideMark/>
          </w:tcPr>
          <w:p w14:paraId="65A690B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4209E87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TDL-C, 300ns, 100Hz</w:t>
            </w:r>
          </w:p>
        </w:tc>
        <w:tc>
          <w:tcPr>
            <w:tcW w:w="974" w:type="dxa"/>
            <w:hideMark/>
          </w:tcPr>
          <w:p w14:paraId="1128C58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642D7AE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2x4 Low</w:t>
            </w:r>
          </w:p>
        </w:tc>
      </w:tr>
      <w:tr w:rsidR="00D36C10" w:rsidRPr="00D36C10" w14:paraId="23A6A3EA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5F143D9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9</w:t>
            </w:r>
          </w:p>
        </w:tc>
        <w:tc>
          <w:tcPr>
            <w:tcW w:w="693" w:type="dxa"/>
            <w:hideMark/>
          </w:tcPr>
          <w:p w14:paraId="268AFFF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120</w:t>
            </w:r>
          </w:p>
        </w:tc>
        <w:tc>
          <w:tcPr>
            <w:tcW w:w="557" w:type="dxa"/>
            <w:hideMark/>
          </w:tcPr>
          <w:p w14:paraId="3D8AEFE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1_0</w:t>
            </w:r>
          </w:p>
        </w:tc>
        <w:tc>
          <w:tcPr>
            <w:tcW w:w="557" w:type="dxa"/>
            <w:hideMark/>
          </w:tcPr>
          <w:p w14:paraId="1622B28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[60]</w:t>
            </w:r>
          </w:p>
        </w:tc>
        <w:tc>
          <w:tcPr>
            <w:tcW w:w="694" w:type="dxa"/>
            <w:hideMark/>
          </w:tcPr>
          <w:p w14:paraId="4C27F30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40</w:t>
            </w:r>
          </w:p>
        </w:tc>
        <w:tc>
          <w:tcPr>
            <w:tcW w:w="694" w:type="dxa"/>
            <w:hideMark/>
          </w:tcPr>
          <w:p w14:paraId="33A35BC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1D042A3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106" w:type="dxa"/>
            <w:hideMark/>
          </w:tcPr>
          <w:p w14:paraId="43D4932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4D1D9C0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242" w:type="dxa"/>
            <w:hideMark/>
          </w:tcPr>
          <w:p w14:paraId="03F78B1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4AA0B7D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[TDL-A, 30ns, 75Hz]</w:t>
            </w:r>
          </w:p>
        </w:tc>
        <w:tc>
          <w:tcPr>
            <w:tcW w:w="974" w:type="dxa"/>
            <w:hideMark/>
          </w:tcPr>
          <w:p w14:paraId="12B8B66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533B43D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NA</w:t>
            </w:r>
          </w:p>
        </w:tc>
      </w:tr>
      <w:tr w:rsidR="00D36C10" w:rsidRPr="00D36C10" w14:paraId="33FED9DF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4AEB17C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10</w:t>
            </w:r>
          </w:p>
        </w:tc>
        <w:tc>
          <w:tcPr>
            <w:tcW w:w="693" w:type="dxa"/>
            <w:hideMark/>
          </w:tcPr>
          <w:p w14:paraId="37FD24D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120</w:t>
            </w:r>
          </w:p>
        </w:tc>
        <w:tc>
          <w:tcPr>
            <w:tcW w:w="557" w:type="dxa"/>
            <w:hideMark/>
          </w:tcPr>
          <w:p w14:paraId="057AE7E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571F71A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[60]</w:t>
            </w:r>
          </w:p>
        </w:tc>
        <w:tc>
          <w:tcPr>
            <w:tcW w:w="694" w:type="dxa"/>
            <w:hideMark/>
          </w:tcPr>
          <w:p w14:paraId="6C58846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[51]</w:t>
            </w:r>
          </w:p>
        </w:tc>
        <w:tc>
          <w:tcPr>
            <w:tcW w:w="694" w:type="dxa"/>
            <w:hideMark/>
          </w:tcPr>
          <w:p w14:paraId="1ADCA17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1D2A11B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</w:t>
            </w:r>
          </w:p>
        </w:tc>
        <w:tc>
          <w:tcPr>
            <w:tcW w:w="1106" w:type="dxa"/>
            <w:hideMark/>
          </w:tcPr>
          <w:p w14:paraId="71F7678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3B4ADCF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420CAC0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2</w:t>
            </w:r>
          </w:p>
        </w:tc>
        <w:tc>
          <w:tcPr>
            <w:tcW w:w="1242" w:type="dxa"/>
            <w:hideMark/>
          </w:tcPr>
          <w:p w14:paraId="7B2F70E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[TDL-A, 30ns, 300Hz]</w:t>
            </w:r>
          </w:p>
        </w:tc>
        <w:tc>
          <w:tcPr>
            <w:tcW w:w="974" w:type="dxa"/>
            <w:hideMark/>
          </w:tcPr>
          <w:p w14:paraId="660A9C1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1x2 Low</w:t>
            </w:r>
          </w:p>
        </w:tc>
        <w:tc>
          <w:tcPr>
            <w:tcW w:w="1237" w:type="dxa"/>
            <w:hideMark/>
          </w:tcPr>
          <w:p w14:paraId="4013004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NA</w:t>
            </w:r>
          </w:p>
        </w:tc>
      </w:tr>
      <w:tr w:rsidR="00D36C10" w:rsidRPr="00D36C10" w14:paraId="2E239A55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420" w:type="dxa"/>
            <w:hideMark/>
          </w:tcPr>
          <w:p w14:paraId="52F9025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en-US"/>
              </w:rPr>
              <w:t>11</w:t>
            </w:r>
          </w:p>
        </w:tc>
        <w:tc>
          <w:tcPr>
            <w:tcW w:w="693" w:type="dxa"/>
            <w:hideMark/>
          </w:tcPr>
          <w:p w14:paraId="35DAFA7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120</w:t>
            </w:r>
          </w:p>
        </w:tc>
        <w:tc>
          <w:tcPr>
            <w:tcW w:w="557" w:type="dxa"/>
            <w:hideMark/>
          </w:tcPr>
          <w:p w14:paraId="2CC7E95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0C50AD3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[60]</w:t>
            </w:r>
          </w:p>
        </w:tc>
        <w:tc>
          <w:tcPr>
            <w:tcW w:w="694" w:type="dxa"/>
            <w:hideMark/>
          </w:tcPr>
          <w:p w14:paraId="0E10F5D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[51]</w:t>
            </w:r>
          </w:p>
        </w:tc>
        <w:tc>
          <w:tcPr>
            <w:tcW w:w="694" w:type="dxa"/>
            <w:hideMark/>
          </w:tcPr>
          <w:p w14:paraId="3BB2EB3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59F5FE0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8</w:t>
            </w:r>
          </w:p>
        </w:tc>
        <w:tc>
          <w:tcPr>
            <w:tcW w:w="1106" w:type="dxa"/>
            <w:hideMark/>
          </w:tcPr>
          <w:p w14:paraId="4D1F786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4B5C1A0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242" w:type="dxa"/>
            <w:hideMark/>
          </w:tcPr>
          <w:p w14:paraId="275E96D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</w:t>
            </w:r>
          </w:p>
        </w:tc>
        <w:tc>
          <w:tcPr>
            <w:tcW w:w="1242" w:type="dxa"/>
            <w:hideMark/>
          </w:tcPr>
          <w:p w14:paraId="72CDA75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[TDL-A, 30ns, 75Hz]</w:t>
            </w:r>
          </w:p>
        </w:tc>
        <w:tc>
          <w:tcPr>
            <w:tcW w:w="974" w:type="dxa"/>
            <w:hideMark/>
          </w:tcPr>
          <w:p w14:paraId="5698E03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41DF49E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NA</w:t>
            </w:r>
          </w:p>
        </w:tc>
      </w:tr>
      <w:tr w:rsidR="00D36C10" w:rsidRPr="00D36C10" w14:paraId="7CFC887B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20" w:type="dxa"/>
            <w:hideMark/>
          </w:tcPr>
          <w:p w14:paraId="7DBA853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12</w:t>
            </w:r>
          </w:p>
        </w:tc>
        <w:tc>
          <w:tcPr>
            <w:tcW w:w="693" w:type="dxa"/>
            <w:hideMark/>
          </w:tcPr>
          <w:p w14:paraId="7796825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15</w:t>
            </w:r>
          </w:p>
        </w:tc>
        <w:tc>
          <w:tcPr>
            <w:tcW w:w="557" w:type="dxa"/>
            <w:hideMark/>
          </w:tcPr>
          <w:p w14:paraId="64128C1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1_0</w:t>
            </w:r>
          </w:p>
        </w:tc>
        <w:tc>
          <w:tcPr>
            <w:tcW w:w="557" w:type="dxa"/>
            <w:hideMark/>
          </w:tcPr>
          <w:p w14:paraId="3694EB0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48</w:t>
            </w:r>
          </w:p>
        </w:tc>
        <w:tc>
          <w:tcPr>
            <w:tcW w:w="694" w:type="dxa"/>
            <w:hideMark/>
          </w:tcPr>
          <w:p w14:paraId="0A0A415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39</w:t>
            </w:r>
          </w:p>
        </w:tc>
        <w:tc>
          <w:tcPr>
            <w:tcW w:w="694" w:type="dxa"/>
            <w:hideMark/>
          </w:tcPr>
          <w:p w14:paraId="467A7F5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</w:t>
            </w:r>
          </w:p>
        </w:tc>
        <w:tc>
          <w:tcPr>
            <w:tcW w:w="648" w:type="dxa"/>
            <w:hideMark/>
          </w:tcPr>
          <w:p w14:paraId="64746F1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[4, 8]</w:t>
            </w:r>
          </w:p>
        </w:tc>
        <w:tc>
          <w:tcPr>
            <w:tcW w:w="1106" w:type="dxa"/>
            <w:hideMark/>
          </w:tcPr>
          <w:p w14:paraId="61D7C06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Non-interleaved</w:t>
            </w:r>
          </w:p>
        </w:tc>
        <w:tc>
          <w:tcPr>
            <w:tcW w:w="1243" w:type="dxa"/>
            <w:hideMark/>
          </w:tcPr>
          <w:p w14:paraId="2CFD9FA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6</w:t>
            </w:r>
          </w:p>
        </w:tc>
        <w:tc>
          <w:tcPr>
            <w:tcW w:w="1242" w:type="dxa"/>
            <w:hideMark/>
          </w:tcPr>
          <w:p w14:paraId="18E2171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242" w:type="dxa"/>
            <w:hideMark/>
          </w:tcPr>
          <w:p w14:paraId="349CB64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[TDL-A, 30ns, 10Hz]</w:t>
            </w:r>
          </w:p>
        </w:tc>
        <w:tc>
          <w:tcPr>
            <w:tcW w:w="974" w:type="dxa"/>
            <w:hideMark/>
          </w:tcPr>
          <w:p w14:paraId="7B08C0D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1x2 Low</w:t>
            </w:r>
          </w:p>
        </w:tc>
        <w:tc>
          <w:tcPr>
            <w:tcW w:w="1237" w:type="dxa"/>
            <w:hideMark/>
          </w:tcPr>
          <w:p w14:paraId="19DAE12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1x4 Low</w:t>
            </w:r>
          </w:p>
        </w:tc>
      </w:tr>
      <w:tr w:rsidR="00D36C10" w:rsidRPr="00D36C10" w14:paraId="7CF946DC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7F0CC56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13</w:t>
            </w:r>
          </w:p>
        </w:tc>
        <w:tc>
          <w:tcPr>
            <w:tcW w:w="693" w:type="dxa"/>
            <w:hideMark/>
          </w:tcPr>
          <w:p w14:paraId="27FED26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15</w:t>
            </w:r>
          </w:p>
        </w:tc>
        <w:tc>
          <w:tcPr>
            <w:tcW w:w="557" w:type="dxa"/>
            <w:hideMark/>
          </w:tcPr>
          <w:p w14:paraId="75DB3B6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1_1</w:t>
            </w:r>
          </w:p>
        </w:tc>
        <w:tc>
          <w:tcPr>
            <w:tcW w:w="557" w:type="dxa"/>
            <w:hideMark/>
          </w:tcPr>
          <w:p w14:paraId="76827A7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48</w:t>
            </w:r>
          </w:p>
        </w:tc>
        <w:tc>
          <w:tcPr>
            <w:tcW w:w="694" w:type="dxa"/>
            <w:hideMark/>
          </w:tcPr>
          <w:p w14:paraId="06A0187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[50]</w:t>
            </w:r>
          </w:p>
        </w:tc>
        <w:tc>
          <w:tcPr>
            <w:tcW w:w="694" w:type="dxa"/>
            <w:hideMark/>
          </w:tcPr>
          <w:p w14:paraId="46D872B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</w:t>
            </w:r>
          </w:p>
        </w:tc>
        <w:tc>
          <w:tcPr>
            <w:tcW w:w="648" w:type="dxa"/>
            <w:hideMark/>
          </w:tcPr>
          <w:p w14:paraId="78B5A14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[4, 8]</w:t>
            </w:r>
          </w:p>
        </w:tc>
        <w:tc>
          <w:tcPr>
            <w:tcW w:w="1106" w:type="dxa"/>
            <w:hideMark/>
          </w:tcPr>
          <w:p w14:paraId="6AF8457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Non-interleaved</w:t>
            </w:r>
          </w:p>
        </w:tc>
        <w:tc>
          <w:tcPr>
            <w:tcW w:w="1243" w:type="dxa"/>
            <w:hideMark/>
          </w:tcPr>
          <w:p w14:paraId="518D634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6</w:t>
            </w:r>
          </w:p>
        </w:tc>
        <w:tc>
          <w:tcPr>
            <w:tcW w:w="1242" w:type="dxa"/>
            <w:hideMark/>
          </w:tcPr>
          <w:p w14:paraId="3827A46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242" w:type="dxa"/>
            <w:hideMark/>
          </w:tcPr>
          <w:p w14:paraId="63DA703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[TDL-A, 30ns, 10Hz]</w:t>
            </w:r>
          </w:p>
        </w:tc>
        <w:tc>
          <w:tcPr>
            <w:tcW w:w="974" w:type="dxa"/>
            <w:hideMark/>
          </w:tcPr>
          <w:p w14:paraId="4E109AD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6E1028C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2x4 Low</w:t>
            </w:r>
          </w:p>
        </w:tc>
      </w:tr>
      <w:tr w:rsidR="00D36C10" w:rsidRPr="00D36C10" w14:paraId="6AF655E4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6CAEA8C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lastRenderedPageBreak/>
              <w:t>14</w:t>
            </w:r>
          </w:p>
        </w:tc>
        <w:tc>
          <w:tcPr>
            <w:tcW w:w="693" w:type="dxa"/>
            <w:hideMark/>
          </w:tcPr>
          <w:p w14:paraId="038DD04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15</w:t>
            </w:r>
          </w:p>
        </w:tc>
        <w:tc>
          <w:tcPr>
            <w:tcW w:w="557" w:type="dxa"/>
            <w:hideMark/>
          </w:tcPr>
          <w:p w14:paraId="727D1D7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1_0</w:t>
            </w:r>
          </w:p>
        </w:tc>
        <w:tc>
          <w:tcPr>
            <w:tcW w:w="557" w:type="dxa"/>
            <w:hideMark/>
          </w:tcPr>
          <w:p w14:paraId="44E07C5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48</w:t>
            </w:r>
          </w:p>
        </w:tc>
        <w:tc>
          <w:tcPr>
            <w:tcW w:w="694" w:type="dxa"/>
            <w:hideMark/>
          </w:tcPr>
          <w:p w14:paraId="730E868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39</w:t>
            </w:r>
          </w:p>
        </w:tc>
        <w:tc>
          <w:tcPr>
            <w:tcW w:w="694" w:type="dxa"/>
            <w:hideMark/>
          </w:tcPr>
          <w:p w14:paraId="0F4C6F25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2</w:t>
            </w:r>
          </w:p>
        </w:tc>
        <w:tc>
          <w:tcPr>
            <w:tcW w:w="648" w:type="dxa"/>
            <w:hideMark/>
          </w:tcPr>
          <w:p w14:paraId="0250A09B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16</w:t>
            </w:r>
          </w:p>
        </w:tc>
        <w:tc>
          <w:tcPr>
            <w:tcW w:w="1106" w:type="dxa"/>
            <w:hideMark/>
          </w:tcPr>
          <w:p w14:paraId="6A2E1CB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Non-interleaved</w:t>
            </w:r>
          </w:p>
        </w:tc>
        <w:tc>
          <w:tcPr>
            <w:tcW w:w="1243" w:type="dxa"/>
            <w:hideMark/>
          </w:tcPr>
          <w:p w14:paraId="060FAFF6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6</w:t>
            </w:r>
          </w:p>
        </w:tc>
        <w:tc>
          <w:tcPr>
            <w:tcW w:w="1242" w:type="dxa"/>
            <w:hideMark/>
          </w:tcPr>
          <w:p w14:paraId="22DE2BF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242" w:type="dxa"/>
            <w:hideMark/>
          </w:tcPr>
          <w:p w14:paraId="4048592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[TDL-A, 30ns, 10Hz]</w:t>
            </w:r>
          </w:p>
        </w:tc>
        <w:tc>
          <w:tcPr>
            <w:tcW w:w="974" w:type="dxa"/>
            <w:hideMark/>
          </w:tcPr>
          <w:p w14:paraId="3291D5A9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1x2 Low</w:t>
            </w:r>
          </w:p>
        </w:tc>
        <w:tc>
          <w:tcPr>
            <w:tcW w:w="1237" w:type="dxa"/>
            <w:hideMark/>
          </w:tcPr>
          <w:p w14:paraId="1FBE84B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1x4 Low</w:t>
            </w:r>
          </w:p>
        </w:tc>
      </w:tr>
      <w:tr w:rsidR="00D36C10" w:rsidRPr="00D36C10" w14:paraId="462A1C2B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0749FDD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t>15</w:t>
            </w:r>
          </w:p>
        </w:tc>
        <w:tc>
          <w:tcPr>
            <w:tcW w:w="693" w:type="dxa"/>
            <w:hideMark/>
          </w:tcPr>
          <w:p w14:paraId="3C9D192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30</w:t>
            </w:r>
          </w:p>
        </w:tc>
        <w:tc>
          <w:tcPr>
            <w:tcW w:w="557" w:type="dxa"/>
            <w:hideMark/>
          </w:tcPr>
          <w:p w14:paraId="71DB798F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1_0</w:t>
            </w:r>
          </w:p>
        </w:tc>
        <w:tc>
          <w:tcPr>
            <w:tcW w:w="557" w:type="dxa"/>
            <w:hideMark/>
          </w:tcPr>
          <w:p w14:paraId="0BD3553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48</w:t>
            </w:r>
          </w:p>
        </w:tc>
        <w:tc>
          <w:tcPr>
            <w:tcW w:w="694" w:type="dxa"/>
            <w:hideMark/>
          </w:tcPr>
          <w:p w14:paraId="4578F8F8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41</w:t>
            </w:r>
          </w:p>
        </w:tc>
        <w:tc>
          <w:tcPr>
            <w:tcW w:w="694" w:type="dxa"/>
            <w:hideMark/>
          </w:tcPr>
          <w:p w14:paraId="4CF421B4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2</w:t>
            </w:r>
          </w:p>
        </w:tc>
        <w:tc>
          <w:tcPr>
            <w:tcW w:w="648" w:type="dxa"/>
            <w:hideMark/>
          </w:tcPr>
          <w:p w14:paraId="4CBDC78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16</w:t>
            </w:r>
          </w:p>
        </w:tc>
        <w:tc>
          <w:tcPr>
            <w:tcW w:w="1106" w:type="dxa"/>
            <w:hideMark/>
          </w:tcPr>
          <w:p w14:paraId="279CC81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Non-interleaved</w:t>
            </w:r>
          </w:p>
        </w:tc>
        <w:tc>
          <w:tcPr>
            <w:tcW w:w="1243" w:type="dxa"/>
            <w:hideMark/>
          </w:tcPr>
          <w:p w14:paraId="44B59EE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6</w:t>
            </w:r>
          </w:p>
        </w:tc>
        <w:tc>
          <w:tcPr>
            <w:tcW w:w="1242" w:type="dxa"/>
            <w:hideMark/>
          </w:tcPr>
          <w:p w14:paraId="069D0D3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242" w:type="dxa"/>
            <w:hideMark/>
          </w:tcPr>
          <w:p w14:paraId="5211751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[TDL-C, 300ns, 100Hz]</w:t>
            </w:r>
          </w:p>
        </w:tc>
        <w:tc>
          <w:tcPr>
            <w:tcW w:w="974" w:type="dxa"/>
            <w:hideMark/>
          </w:tcPr>
          <w:p w14:paraId="02C4BE7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1x2 Low</w:t>
            </w:r>
          </w:p>
        </w:tc>
        <w:tc>
          <w:tcPr>
            <w:tcW w:w="1237" w:type="dxa"/>
            <w:hideMark/>
          </w:tcPr>
          <w:p w14:paraId="50CC3C1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sv-SE"/>
              </w:rPr>
              <w:t>1x4 Low</w:t>
            </w:r>
          </w:p>
        </w:tc>
      </w:tr>
      <w:tr w:rsidR="00D36C10" w:rsidRPr="00D36C10" w14:paraId="02BDD42C" w14:textId="77777777" w:rsidTr="00D36C10">
        <w:tblPrEx>
          <w:jc w:val="left"/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420" w:type="dxa"/>
            <w:hideMark/>
          </w:tcPr>
          <w:p w14:paraId="588777FC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bCs/>
                <w:lang w:val="sv-SE"/>
              </w:rPr>
              <w:t>16</w:t>
            </w:r>
          </w:p>
        </w:tc>
        <w:tc>
          <w:tcPr>
            <w:tcW w:w="693" w:type="dxa"/>
            <w:hideMark/>
          </w:tcPr>
          <w:p w14:paraId="6012DAA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120</w:t>
            </w:r>
          </w:p>
        </w:tc>
        <w:tc>
          <w:tcPr>
            <w:tcW w:w="557" w:type="dxa"/>
            <w:hideMark/>
          </w:tcPr>
          <w:p w14:paraId="4E5A5BC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1_0</w:t>
            </w:r>
          </w:p>
        </w:tc>
        <w:tc>
          <w:tcPr>
            <w:tcW w:w="557" w:type="dxa"/>
            <w:hideMark/>
          </w:tcPr>
          <w:p w14:paraId="7B7EF252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[60]</w:t>
            </w:r>
          </w:p>
        </w:tc>
        <w:tc>
          <w:tcPr>
            <w:tcW w:w="694" w:type="dxa"/>
            <w:hideMark/>
          </w:tcPr>
          <w:p w14:paraId="5023339E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40</w:t>
            </w:r>
          </w:p>
        </w:tc>
        <w:tc>
          <w:tcPr>
            <w:tcW w:w="694" w:type="dxa"/>
            <w:hideMark/>
          </w:tcPr>
          <w:p w14:paraId="718009B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648" w:type="dxa"/>
            <w:hideMark/>
          </w:tcPr>
          <w:p w14:paraId="58029397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16</w:t>
            </w:r>
          </w:p>
        </w:tc>
        <w:tc>
          <w:tcPr>
            <w:tcW w:w="1106" w:type="dxa"/>
            <w:hideMark/>
          </w:tcPr>
          <w:p w14:paraId="75E4F27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Interleaved</w:t>
            </w:r>
          </w:p>
        </w:tc>
        <w:tc>
          <w:tcPr>
            <w:tcW w:w="1243" w:type="dxa"/>
            <w:hideMark/>
          </w:tcPr>
          <w:p w14:paraId="6B371E5D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</w:t>
            </w:r>
          </w:p>
        </w:tc>
        <w:tc>
          <w:tcPr>
            <w:tcW w:w="1242" w:type="dxa"/>
            <w:hideMark/>
          </w:tcPr>
          <w:p w14:paraId="3C94D34A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</w:p>
        </w:tc>
        <w:tc>
          <w:tcPr>
            <w:tcW w:w="1242" w:type="dxa"/>
            <w:hideMark/>
          </w:tcPr>
          <w:p w14:paraId="347AA150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[TDL-A, 30ns, 75Hz]</w:t>
            </w:r>
          </w:p>
        </w:tc>
        <w:tc>
          <w:tcPr>
            <w:tcW w:w="974" w:type="dxa"/>
            <w:hideMark/>
          </w:tcPr>
          <w:p w14:paraId="5F8B5553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2x2 Low</w:t>
            </w:r>
          </w:p>
        </w:tc>
        <w:tc>
          <w:tcPr>
            <w:tcW w:w="1237" w:type="dxa"/>
            <w:hideMark/>
          </w:tcPr>
          <w:p w14:paraId="7F553421" w14:textId="77777777" w:rsidR="00D36C10" w:rsidRPr="00D36C10" w:rsidRDefault="00D36C10" w:rsidP="00D36C10">
            <w:pPr>
              <w:pStyle w:val="Caption"/>
              <w:spacing w:before="0" w:after="0"/>
              <w:jc w:val="center"/>
              <w:rPr>
                <w:b w:val="0"/>
                <w:lang w:val="en-US"/>
              </w:rPr>
            </w:pPr>
            <w:r w:rsidRPr="00D36C10">
              <w:rPr>
                <w:b w:val="0"/>
                <w:lang w:val="en-US"/>
              </w:rPr>
              <w:t>NA</w:t>
            </w:r>
          </w:p>
        </w:tc>
      </w:tr>
    </w:tbl>
    <w:p w14:paraId="5A2DF588" w14:textId="77777777" w:rsidR="008C5E5B" w:rsidRDefault="008C5E5B" w:rsidP="008C5E5B">
      <w:pPr>
        <w:pStyle w:val="Caption"/>
        <w:jc w:val="center"/>
      </w:pPr>
    </w:p>
    <w:p w14:paraId="30314503" w14:textId="77777777" w:rsidR="008C5E5B" w:rsidRPr="00CA5BBD" w:rsidRDefault="008C5E5B" w:rsidP="008C5E5B">
      <w:pPr>
        <w:rPr>
          <w:lang w:val="x-none" w:eastAsia="x-none"/>
        </w:rPr>
      </w:pPr>
    </w:p>
    <w:p w14:paraId="6D315F6D" w14:textId="77777777" w:rsidR="008C5E5B" w:rsidRPr="00CA5BBD" w:rsidRDefault="008C5E5B" w:rsidP="008C5E5B">
      <w:pPr>
        <w:rPr>
          <w:lang w:val="x-none" w:eastAsia="x-none"/>
        </w:rPr>
      </w:pPr>
    </w:p>
    <w:p w14:paraId="1A26C28D" w14:textId="32345B23" w:rsidR="008C5E5B" w:rsidRPr="00916B06" w:rsidRDefault="008C5E5B" w:rsidP="008C5E5B">
      <w:pPr>
        <w:pStyle w:val="Caption"/>
        <w:jc w:val="center"/>
        <w:rPr>
          <w:sz w:val="22"/>
          <w:szCs w:val="22"/>
        </w:rPr>
      </w:pPr>
      <w:r w:rsidRPr="00916B06">
        <w:rPr>
          <w:sz w:val="22"/>
          <w:szCs w:val="22"/>
        </w:rPr>
        <w:t xml:space="preserve">Table </w:t>
      </w:r>
      <w:r w:rsidR="00433F80" w:rsidRPr="00916B06">
        <w:rPr>
          <w:sz w:val="22"/>
          <w:szCs w:val="22"/>
          <w:lang w:val="en-US"/>
        </w:rPr>
        <w:t>A.</w:t>
      </w:r>
      <w:r w:rsidRPr="00916B06">
        <w:rPr>
          <w:sz w:val="22"/>
          <w:szCs w:val="22"/>
          <w:lang w:val="en-US"/>
        </w:rPr>
        <w:t>2</w:t>
      </w:r>
      <w:r w:rsidRPr="00916B06">
        <w:rPr>
          <w:sz w:val="22"/>
          <w:szCs w:val="22"/>
        </w:rPr>
        <w:t xml:space="preserve"> </w:t>
      </w:r>
      <w:r w:rsidRPr="00916B06">
        <w:rPr>
          <w:sz w:val="22"/>
          <w:szCs w:val="22"/>
          <w:lang w:val="en-US"/>
        </w:rPr>
        <w:t>PDCCH simulation d</w:t>
      </w:r>
      <w:r w:rsidRPr="00916B06">
        <w:rPr>
          <w:sz w:val="22"/>
          <w:szCs w:val="22"/>
        </w:rPr>
        <w:t>e</w:t>
      </w:r>
      <w:bookmarkStart w:id="6" w:name="_GoBack"/>
      <w:bookmarkEnd w:id="6"/>
      <w:r w:rsidRPr="00916B06">
        <w:rPr>
          <w:sz w:val="22"/>
          <w:szCs w:val="22"/>
        </w:rPr>
        <w:t>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3209"/>
        <w:gridCol w:w="3918"/>
        <w:gridCol w:w="3210"/>
      </w:tblGrid>
      <w:tr w:rsidR="008C5E5B" w14:paraId="29648CE0" w14:textId="77777777" w:rsidTr="00811B45">
        <w:tc>
          <w:tcPr>
            <w:tcW w:w="3209" w:type="dxa"/>
          </w:tcPr>
          <w:p w14:paraId="5C0248B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3918" w:type="dxa"/>
          </w:tcPr>
          <w:p w14:paraId="5EAC050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3210" w:type="dxa"/>
          </w:tcPr>
          <w:p w14:paraId="084A672B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8C5E5B" w14:paraId="083A240D" w14:textId="77777777" w:rsidTr="00811B45">
        <w:tc>
          <w:tcPr>
            <w:tcW w:w="3209" w:type="dxa"/>
          </w:tcPr>
          <w:p w14:paraId="117D4651" w14:textId="77777777" w:rsidR="008C5E5B" w:rsidRDefault="008C5E5B" w:rsidP="00811B45">
            <w:pPr>
              <w:rPr>
                <w:lang w:eastAsia="zh-TW"/>
              </w:rPr>
            </w:pPr>
            <w:r>
              <w:rPr>
                <w:lang w:eastAsia="zh-TW"/>
              </w:rPr>
              <w:t>BW and SCS combination</w:t>
            </w:r>
          </w:p>
        </w:tc>
        <w:tc>
          <w:tcPr>
            <w:tcW w:w="3918" w:type="dxa"/>
          </w:tcPr>
          <w:p w14:paraId="0DFF5C35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FDD: 15kHz + 10MHz</w:t>
            </w:r>
          </w:p>
          <w:p w14:paraId="18811B5F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TDD: 30kHz + 40MHz</w:t>
            </w:r>
          </w:p>
          <w:p w14:paraId="2C03D53E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TDD: 120hHz + 100MHz</w:t>
            </w:r>
          </w:p>
        </w:tc>
        <w:tc>
          <w:tcPr>
            <w:tcW w:w="3210" w:type="dxa"/>
          </w:tcPr>
          <w:p w14:paraId="2A187B2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3E39FC25" w14:textId="77777777" w:rsidTr="00811B45">
        <w:tc>
          <w:tcPr>
            <w:tcW w:w="3209" w:type="dxa"/>
          </w:tcPr>
          <w:p w14:paraId="3985AAC4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  <w:r>
              <w:rPr>
                <w:lang w:eastAsia="zh-TW"/>
              </w:rPr>
              <w:t>TDD UL/DL configurations</w:t>
            </w:r>
          </w:p>
        </w:tc>
        <w:tc>
          <w:tcPr>
            <w:tcW w:w="3918" w:type="dxa"/>
          </w:tcPr>
          <w:p w14:paraId="57F4E2D7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FR1 TDD 30kHz SCS</w:t>
            </w:r>
          </w:p>
          <w:p w14:paraId="68AF3070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Slot format = {DDDDDDDSUU}</w:t>
            </w:r>
          </w:p>
          <w:p w14:paraId="23E22CD4" w14:textId="77777777" w:rsidR="008C5E5B" w:rsidRDefault="008C5E5B" w:rsidP="00811B45">
            <w:pPr>
              <w:numPr>
                <w:ilvl w:val="1"/>
                <w:numId w:val="7"/>
              </w:numPr>
            </w:pPr>
            <w:r>
              <w:t>S = {D6, G4, U4}</w:t>
            </w:r>
          </w:p>
          <w:p w14:paraId="36DE8953" w14:textId="77777777" w:rsidR="008C5E5B" w:rsidRDefault="008C5E5B" w:rsidP="00811B45">
            <w:pPr>
              <w:numPr>
                <w:ilvl w:val="0"/>
                <w:numId w:val="1"/>
              </w:numPr>
            </w:pPr>
            <w:r>
              <w:t>FR2 TDD 120kHz SCS</w:t>
            </w:r>
          </w:p>
          <w:p w14:paraId="1246F37F" w14:textId="77777777" w:rsidR="008C5E5B" w:rsidRDefault="008C5E5B" w:rsidP="00811B45">
            <w:pPr>
              <w:numPr>
                <w:ilvl w:val="1"/>
                <w:numId w:val="6"/>
              </w:numPr>
            </w:pPr>
            <w:r>
              <w:t>Slot pattern = {DDDSU}</w:t>
            </w:r>
          </w:p>
          <w:p w14:paraId="46F80768" w14:textId="77777777" w:rsidR="008C5E5B" w:rsidRPr="00954FF8" w:rsidRDefault="008C5E5B" w:rsidP="00811B45">
            <w:pPr>
              <w:numPr>
                <w:ilvl w:val="1"/>
                <w:numId w:val="6"/>
              </w:numPr>
            </w:pPr>
            <w:r>
              <w:t>S ={D10, G2, U2}</w:t>
            </w:r>
          </w:p>
        </w:tc>
        <w:tc>
          <w:tcPr>
            <w:tcW w:w="3210" w:type="dxa"/>
          </w:tcPr>
          <w:p w14:paraId="34410A6E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58EBE376" w14:textId="77777777" w:rsidTr="00811B45">
        <w:tc>
          <w:tcPr>
            <w:tcW w:w="3209" w:type="dxa"/>
          </w:tcPr>
          <w:p w14:paraId="518AFDA5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C31737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7028665D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  <w:tr w:rsidR="008C5E5B" w14:paraId="7B31F4D3" w14:textId="77777777" w:rsidTr="00811B45">
        <w:tc>
          <w:tcPr>
            <w:tcW w:w="3209" w:type="dxa"/>
          </w:tcPr>
          <w:p w14:paraId="6C821270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550A341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037D5BA8" w14:textId="77777777" w:rsidR="008C5E5B" w:rsidRDefault="008C5E5B" w:rsidP="00811B45">
            <w:pPr>
              <w:rPr>
                <w:rFonts w:eastAsia="新細明體"/>
                <w:lang w:eastAsia="zh-TW"/>
              </w:rPr>
            </w:pPr>
          </w:p>
        </w:tc>
      </w:tr>
    </w:tbl>
    <w:p w14:paraId="468A36B7" w14:textId="77777777" w:rsidR="008C5E5B" w:rsidRDefault="008C5E5B" w:rsidP="008C5E5B">
      <w:pPr>
        <w:rPr>
          <w:rFonts w:eastAsia="新細明體"/>
          <w:lang w:eastAsia="zh-TW"/>
        </w:rPr>
      </w:pPr>
    </w:p>
    <w:p w14:paraId="556903C2" w14:textId="4BE3FE49" w:rsidR="00433F80" w:rsidRPr="00916B06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  <w:lang w:val="en-US"/>
        </w:rPr>
        <w:t>Figure A.2.</w:t>
      </w:r>
      <w:r w:rsidRPr="00916B06">
        <w:rPr>
          <w:sz w:val="22"/>
          <w:szCs w:val="22"/>
        </w:rPr>
        <w:fldChar w:fldCharType="begin"/>
      </w:r>
      <w:r w:rsidRPr="00916B06">
        <w:rPr>
          <w:sz w:val="22"/>
          <w:szCs w:val="22"/>
        </w:rPr>
        <w:instrText xml:space="preserve"> SEQ Table \* ARABIC </w:instrText>
      </w:r>
      <w:r w:rsidRPr="00916B06">
        <w:rPr>
          <w:sz w:val="22"/>
          <w:szCs w:val="22"/>
        </w:rPr>
        <w:fldChar w:fldCharType="separate"/>
      </w:r>
      <w:r w:rsidRPr="00916B06">
        <w:rPr>
          <w:noProof/>
          <w:sz w:val="22"/>
          <w:szCs w:val="22"/>
        </w:rPr>
        <w:t>1</w:t>
      </w:r>
      <w:r w:rsidRPr="00916B06">
        <w:rPr>
          <w:noProof/>
          <w:sz w:val="22"/>
          <w:szCs w:val="22"/>
        </w:rPr>
        <w:fldChar w:fldCharType="end"/>
      </w:r>
      <w:r w:rsidRPr="00916B06">
        <w:rPr>
          <w:sz w:val="22"/>
          <w:szCs w:val="22"/>
        </w:rPr>
        <w:t xml:space="preserve"> PDCCH BLER - </w:t>
      </w:r>
      <w:r w:rsidR="005A68CE">
        <w:rPr>
          <w:sz w:val="22"/>
          <w:szCs w:val="22"/>
          <w:lang w:val="en-US" w:eastAsia="zh-TW"/>
        </w:rPr>
        <w:t>Test case 1</w:t>
      </w:r>
    </w:p>
    <w:p w14:paraId="38C21CA4" w14:textId="2191FA2C" w:rsidR="00433F80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8372F24" wp14:editId="40066823">
            <wp:extent cx="4287982" cy="2576946"/>
            <wp:effectExtent l="0" t="0" r="1778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FC834AF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7E99E760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714E4ADA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639A8C7F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09D1A064" w14:textId="6423F806" w:rsidR="00433F80" w:rsidRPr="00916B06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916B06">
        <w:rPr>
          <w:sz w:val="22"/>
          <w:szCs w:val="22"/>
          <w:lang w:val="en-US"/>
        </w:rPr>
        <w:lastRenderedPageBreak/>
        <w:t>Figure A.2.2</w:t>
      </w:r>
      <w:r w:rsidRPr="00916B06">
        <w:rPr>
          <w:sz w:val="22"/>
          <w:szCs w:val="22"/>
        </w:rPr>
        <w:t xml:space="preserve"> PDCCH BLER - </w:t>
      </w:r>
      <w:r w:rsidRPr="00916B06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2</w:t>
      </w:r>
    </w:p>
    <w:p w14:paraId="4A02C384" w14:textId="59022250" w:rsidR="00433F80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1EB4E20" wp14:editId="1C9B021E">
            <wp:extent cx="4100945" cy="2493818"/>
            <wp:effectExtent l="0" t="0" r="13970" b="1905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0D5EE31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671378B7" w14:textId="52F6E3E6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A.2.3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3</w:t>
      </w:r>
    </w:p>
    <w:p w14:paraId="710AF58B" w14:textId="6AA9FFCF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6C7A6D5" wp14:editId="2ECD328E">
            <wp:extent cx="4073237" cy="2570019"/>
            <wp:effectExtent l="0" t="0" r="3810" b="1905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48A4130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4C7AD95F" w14:textId="4B7BF16D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A.2.4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4</w:t>
      </w:r>
    </w:p>
    <w:p w14:paraId="1FF1DF5D" w14:textId="0F3C3AE0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4AB6E62" wp14:editId="6C7FC881">
            <wp:extent cx="3879273" cy="2320637"/>
            <wp:effectExtent l="0" t="0" r="6985" b="3810"/>
            <wp:docPr id="23" name="Chart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D12C210" w14:textId="5FCC10E4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A.2.5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5</w:t>
      </w:r>
    </w:p>
    <w:p w14:paraId="73AB9A07" w14:textId="19F40AB2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24B1F23" wp14:editId="041E9DCF">
            <wp:extent cx="4128655" cy="2466109"/>
            <wp:effectExtent l="0" t="0" r="5715" b="10795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598B8FC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194103EB" w14:textId="45C16B72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6</w:t>
      </w:r>
    </w:p>
    <w:p w14:paraId="6E400E22" w14:textId="7697AC8F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3C3D9E5" wp14:editId="5B47E8E4">
            <wp:extent cx="4038600" cy="2507673"/>
            <wp:effectExtent l="0" t="0" r="0" b="6985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A54EE32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A6B1E4C" w14:textId="4E910B29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A.2.7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7</w:t>
      </w:r>
    </w:p>
    <w:p w14:paraId="6A760B78" w14:textId="0E1D8D3F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EC0672E" wp14:editId="3E2BC849">
            <wp:extent cx="4024630" cy="2473037"/>
            <wp:effectExtent l="0" t="0" r="13970" b="3810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DA2EDD5" w14:textId="3E6D53D4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A.2.8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8</w:t>
      </w:r>
    </w:p>
    <w:p w14:paraId="7E8AEC27" w14:textId="456D314E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90967AA" wp14:editId="79CCA467">
            <wp:extent cx="3872230" cy="2445327"/>
            <wp:effectExtent l="0" t="0" r="13970" b="1270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86B0FAB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329283F6" w14:textId="41786E48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A.2.9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9</w:t>
      </w:r>
    </w:p>
    <w:p w14:paraId="39DD4E82" w14:textId="5B9108A6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605A284" wp14:editId="4F454072">
            <wp:extent cx="3913505" cy="2438400"/>
            <wp:effectExtent l="0" t="0" r="10795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671D7A7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7A199868" w14:textId="470F1EC3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A.2.10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10</w:t>
      </w:r>
    </w:p>
    <w:p w14:paraId="42F8BD0D" w14:textId="74BEF46B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CB390C0" wp14:editId="73D7860F">
            <wp:extent cx="3837709" cy="2452255"/>
            <wp:effectExtent l="0" t="0" r="10795" b="5715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B796B85" w14:textId="259B561E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1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11</w:t>
      </w:r>
    </w:p>
    <w:p w14:paraId="5C1EB850" w14:textId="07713D35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E45C0EB" wp14:editId="1E36EEB7">
            <wp:extent cx="4031615" cy="2486891"/>
            <wp:effectExtent l="0" t="0" r="6985" b="889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5BC6798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191BD97" w14:textId="4E8EB056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A.2.12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12</w:t>
      </w:r>
    </w:p>
    <w:p w14:paraId="6F230C3D" w14:textId="7C9937EB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D0335B9" wp14:editId="12E56A8C">
            <wp:extent cx="4689764" cy="2403763"/>
            <wp:effectExtent l="0" t="0" r="15875" b="15875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8B1BD69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E997DD1" w14:textId="413D6EB5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3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13</w:t>
      </w:r>
    </w:p>
    <w:p w14:paraId="517C85EE" w14:textId="4AA80DDD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C28A2AA" wp14:editId="3C3C8471">
            <wp:extent cx="4883728" cy="2507673"/>
            <wp:effectExtent l="0" t="0" r="12700" b="6985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12ACE7C" w14:textId="71A62EF5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lastRenderedPageBreak/>
        <w:t>Figure A.2.14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14</w:t>
      </w:r>
    </w:p>
    <w:p w14:paraId="5240286A" w14:textId="49AF01E9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9E911F9" wp14:editId="1244362F">
            <wp:extent cx="4821382" cy="2431473"/>
            <wp:effectExtent l="0" t="0" r="17780" b="6985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DDF762D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025B3B49" w14:textId="31B7099F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</w:t>
      </w:r>
      <w:r w:rsidR="008E4AE0" w:rsidRPr="005A68CE">
        <w:rPr>
          <w:sz w:val="22"/>
          <w:szCs w:val="22"/>
        </w:rPr>
        <w:fldChar w:fldCharType="begin"/>
      </w:r>
      <w:r w:rsidR="008E4AE0" w:rsidRPr="005A68CE">
        <w:rPr>
          <w:sz w:val="22"/>
          <w:szCs w:val="22"/>
        </w:rPr>
        <w:instrText xml:space="preserve"> SEQ Table \* ARABIC </w:instrText>
      </w:r>
      <w:r w:rsidR="008E4AE0" w:rsidRPr="005A68CE">
        <w:rPr>
          <w:sz w:val="22"/>
          <w:szCs w:val="22"/>
        </w:rPr>
        <w:fldChar w:fldCharType="separate"/>
      </w:r>
      <w:r w:rsidRPr="005A68CE">
        <w:rPr>
          <w:noProof/>
          <w:sz w:val="22"/>
          <w:szCs w:val="22"/>
        </w:rPr>
        <w:t>1</w:t>
      </w:r>
      <w:r w:rsidR="008E4AE0" w:rsidRPr="005A68CE">
        <w:rPr>
          <w:noProof/>
          <w:sz w:val="22"/>
          <w:szCs w:val="22"/>
        </w:rPr>
        <w:fldChar w:fldCharType="end"/>
      </w:r>
      <w:r w:rsidRPr="005A68CE">
        <w:rPr>
          <w:noProof/>
          <w:sz w:val="22"/>
          <w:szCs w:val="22"/>
          <w:lang w:val="en-US"/>
        </w:rPr>
        <w:t>5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15</w:t>
      </w:r>
    </w:p>
    <w:p w14:paraId="00FE0BA8" w14:textId="4D8FB8D3" w:rsidR="00433F80" w:rsidRPr="005A68CE" w:rsidRDefault="005A68CE" w:rsidP="005A68CE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DB267CC" wp14:editId="05CAD004">
            <wp:extent cx="4897582" cy="2459182"/>
            <wp:effectExtent l="0" t="0" r="17780" b="1778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358CE7A3" w14:textId="77777777" w:rsidR="005A68CE" w:rsidRDefault="005A68CE" w:rsidP="00433F80">
      <w:pPr>
        <w:pStyle w:val="Caption"/>
        <w:jc w:val="center"/>
        <w:rPr>
          <w:sz w:val="22"/>
          <w:szCs w:val="22"/>
          <w:lang w:val="en-US"/>
        </w:rPr>
      </w:pPr>
    </w:p>
    <w:p w14:paraId="2D11DEFC" w14:textId="0EA63E72" w:rsidR="00433F80" w:rsidRPr="005A68CE" w:rsidRDefault="00433F80" w:rsidP="00433F8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A68CE">
        <w:rPr>
          <w:sz w:val="22"/>
          <w:szCs w:val="22"/>
          <w:lang w:val="en-US"/>
        </w:rPr>
        <w:t>Figure A.2.16</w:t>
      </w:r>
      <w:r w:rsidRPr="005A68CE">
        <w:rPr>
          <w:sz w:val="22"/>
          <w:szCs w:val="22"/>
        </w:rPr>
        <w:t xml:space="preserve"> PDCCH BLER - </w:t>
      </w:r>
      <w:r w:rsidRPr="005A68CE">
        <w:rPr>
          <w:sz w:val="22"/>
          <w:szCs w:val="22"/>
          <w:lang w:val="en-US" w:eastAsia="zh-TW"/>
        </w:rPr>
        <w:t xml:space="preserve">Test case </w:t>
      </w:r>
      <w:r w:rsidR="005A68CE">
        <w:rPr>
          <w:sz w:val="22"/>
          <w:szCs w:val="22"/>
          <w:lang w:val="en-US" w:eastAsia="zh-TW"/>
        </w:rPr>
        <w:t>16</w:t>
      </w:r>
    </w:p>
    <w:p w14:paraId="7C24B699" w14:textId="5AE6E93A" w:rsidR="008C5E5B" w:rsidRPr="00CA5BBD" w:rsidRDefault="005A68CE" w:rsidP="005A68CE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09EEC0CC" wp14:editId="789FB8A0">
            <wp:extent cx="4793673" cy="2486891"/>
            <wp:effectExtent l="0" t="0" r="6985" b="8890"/>
            <wp:docPr id="37" name="Chart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sectPr w:rsidR="008C5E5B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B12D8" w14:textId="77777777" w:rsidR="00C906CC" w:rsidRDefault="00C906CC" w:rsidP="008B46F2">
      <w:pPr>
        <w:spacing w:after="0" w:line="240" w:lineRule="auto"/>
      </w:pPr>
      <w:r>
        <w:separator/>
      </w:r>
    </w:p>
  </w:endnote>
  <w:endnote w:type="continuationSeparator" w:id="0">
    <w:p w14:paraId="15CE2165" w14:textId="77777777" w:rsidR="00C906CC" w:rsidRDefault="00C906CC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8D434" w14:textId="77777777" w:rsidR="00C906CC" w:rsidRDefault="00C906CC" w:rsidP="008B46F2">
      <w:pPr>
        <w:spacing w:after="0" w:line="240" w:lineRule="auto"/>
      </w:pPr>
      <w:r>
        <w:separator/>
      </w:r>
    </w:p>
  </w:footnote>
  <w:footnote w:type="continuationSeparator" w:id="0">
    <w:p w14:paraId="5F068194" w14:textId="77777777" w:rsidR="00C906CC" w:rsidRDefault="00C906CC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2F72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340C8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B57F9"/>
    <w:rsid w:val="001B6007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254D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1C2"/>
    <w:rsid w:val="002E6354"/>
    <w:rsid w:val="002E73B3"/>
    <w:rsid w:val="002E7C2F"/>
    <w:rsid w:val="002F01F6"/>
    <w:rsid w:val="002F275D"/>
    <w:rsid w:val="002F2F83"/>
    <w:rsid w:val="00300462"/>
    <w:rsid w:val="00300C80"/>
    <w:rsid w:val="00303923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2EC6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3F80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47BD"/>
    <w:rsid w:val="00487F0A"/>
    <w:rsid w:val="0049029D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0EEF"/>
    <w:rsid w:val="005917E4"/>
    <w:rsid w:val="00592813"/>
    <w:rsid w:val="00593B3B"/>
    <w:rsid w:val="005A0D71"/>
    <w:rsid w:val="005A15EA"/>
    <w:rsid w:val="005A68CE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3FA4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7612B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712"/>
    <w:rsid w:val="008C0DCB"/>
    <w:rsid w:val="008C1AB9"/>
    <w:rsid w:val="008C5E5B"/>
    <w:rsid w:val="008C77BE"/>
    <w:rsid w:val="008D096D"/>
    <w:rsid w:val="008D15E8"/>
    <w:rsid w:val="008D2B06"/>
    <w:rsid w:val="008D4ADB"/>
    <w:rsid w:val="008D6865"/>
    <w:rsid w:val="008D6910"/>
    <w:rsid w:val="008D70C6"/>
    <w:rsid w:val="008E4AE0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4C5F"/>
    <w:rsid w:val="0090523B"/>
    <w:rsid w:val="00906066"/>
    <w:rsid w:val="00910BBC"/>
    <w:rsid w:val="009139BF"/>
    <w:rsid w:val="009166AC"/>
    <w:rsid w:val="00916B06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4FF8"/>
    <w:rsid w:val="00955DF1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6D3F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37EF5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4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3CF5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82393"/>
    <w:rsid w:val="00C82F7B"/>
    <w:rsid w:val="00C84C5E"/>
    <w:rsid w:val="00C85414"/>
    <w:rsid w:val="00C8562F"/>
    <w:rsid w:val="00C906CC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5B9D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C10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A7EBF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20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tk00771\AppData\Local\Microsoft\Windows\Temporary%20Internet%20Files\Content.Outlook\PNQBA8UG\PDSCH_PDCCH_R4_%2388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PDCCH!$A$5:$A$15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PDCCH!$B$5:$B$15</c:f>
              <c:numCache>
                <c:formatCode>General</c:formatCode>
                <c:ptCount val="11"/>
                <c:pt idx="5">
                  <c:v>6.2449999999999901E-2</c:v>
                </c:pt>
                <c:pt idx="6">
                  <c:v>4.0399999999999998E-2</c:v>
                </c:pt>
                <c:pt idx="7">
                  <c:v>2.3299999999999901E-2</c:v>
                </c:pt>
                <c:pt idx="8">
                  <c:v>1.4250000000000001E-2</c:v>
                </c:pt>
                <c:pt idx="9">
                  <c:v>8.3999999999999995E-3</c:v>
                </c:pt>
                <c:pt idx="10">
                  <c:v>4.8500000000000001E-3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PDCCH!$A$5:$A$15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PDCCH!$C$5:$C$15</c:f>
              <c:numCache>
                <c:formatCode>General</c:formatCode>
                <c:ptCount val="11"/>
                <c:pt idx="0">
                  <c:v>8.5649999999999907E-2</c:v>
                </c:pt>
                <c:pt idx="1">
                  <c:v>4.24E-2</c:v>
                </c:pt>
                <c:pt idx="2">
                  <c:v>1.8800000000000001E-2</c:v>
                </c:pt>
                <c:pt idx="3">
                  <c:v>7.1999999999999998E-3</c:v>
                </c:pt>
                <c:pt idx="4">
                  <c:v>2.7000000000000001E-3</c:v>
                </c:pt>
                <c:pt idx="5">
                  <c:v>1.2499999999999901E-3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5518728"/>
        <c:axId val="475519120"/>
      </c:scatterChart>
      <c:valAx>
        <c:axId val="475518728"/>
        <c:scaling>
          <c:orientation val="minMax"/>
          <c:min val="-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5519120"/>
        <c:crosses val="autoZero"/>
        <c:crossBetween val="midCat"/>
      </c:valAx>
      <c:valAx>
        <c:axId val="47551912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55187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PDCCH!$A$167:$A$172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PDCCH!$B$167:$B$172</c:f>
              <c:numCache>
                <c:formatCode>General</c:formatCode>
                <c:ptCount val="6"/>
                <c:pt idx="0">
                  <c:v>0.23138880000000001</c:v>
                </c:pt>
                <c:pt idx="1">
                  <c:v>0.12583338999999999</c:v>
                </c:pt>
                <c:pt idx="2">
                  <c:v>6.2777780000000005E-2</c:v>
                </c:pt>
                <c:pt idx="3">
                  <c:v>2.8888899999999999E-2</c:v>
                </c:pt>
                <c:pt idx="4">
                  <c:v>1.0879626E-2</c:v>
                </c:pt>
                <c:pt idx="5">
                  <c:v>2.7314815999999998E-3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3760"/>
        <c:axId val="481324152"/>
      </c:scatterChart>
      <c:valAx>
        <c:axId val="4813237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4152"/>
        <c:crosses val="autoZero"/>
        <c:crossBetween val="midCat"/>
      </c:valAx>
      <c:valAx>
        <c:axId val="4813241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37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PDCCH!$A$184:$A$189</c:f>
              <c:numCache>
                <c:formatCode>General</c:formatCode>
                <c:ptCount val="6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</c:numCache>
            </c:numRef>
          </c:xVal>
          <c:yVal>
            <c:numRef>
              <c:f>PDCCH!$B$184:$B$189</c:f>
              <c:numCache>
                <c:formatCode>General</c:formatCode>
                <c:ptCount val="6"/>
                <c:pt idx="0">
                  <c:v>0.17546318999999999</c:v>
                </c:pt>
                <c:pt idx="1">
                  <c:v>7.4861140000000007E-2</c:v>
                </c:pt>
                <c:pt idx="2">
                  <c:v>2.4305574E-2</c:v>
                </c:pt>
                <c:pt idx="3">
                  <c:v>6.1111122000000002E-3</c:v>
                </c:pt>
                <c:pt idx="4">
                  <c:v>1.1574065000000001E-3</c:v>
                </c:pt>
                <c:pt idx="5" formatCode="0.00E+00">
                  <c:v>9.2592599999999998E-5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4936"/>
        <c:axId val="481325328"/>
      </c:scatterChart>
      <c:valAx>
        <c:axId val="481324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5328"/>
        <c:crosses val="autoZero"/>
        <c:crossBetween val="midCat"/>
      </c:valAx>
      <c:valAx>
        <c:axId val="48132532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4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PDCCH!$B$200</c:f>
              <c:strCache>
                <c:ptCount val="1"/>
                <c:pt idx="0">
                  <c:v>2Rx_AL_4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PDCCH!$A$201:$A$213</c:f>
              <c:numCache>
                <c:formatCode>General</c:formatCode>
                <c:ptCount val="13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numCache>
            </c:numRef>
          </c:xVal>
          <c:yVal>
            <c:numRef>
              <c:f>PDCCH!$B$201:$B$213</c:f>
              <c:numCache>
                <c:formatCode>General</c:formatCode>
                <c:ptCount val="13"/>
                <c:pt idx="7">
                  <c:v>5.7849999999999999E-2</c:v>
                </c:pt>
                <c:pt idx="8">
                  <c:v>3.4049999999999997E-2</c:v>
                </c:pt>
                <c:pt idx="9">
                  <c:v>1.985E-2</c:v>
                </c:pt>
                <c:pt idx="10">
                  <c:v>1.03E-2</c:v>
                </c:pt>
                <c:pt idx="11">
                  <c:v>5.8500000000000002E-3</c:v>
                </c:pt>
                <c:pt idx="12">
                  <c:v>3.2499999999999999E-3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PDCCH!$C$200</c:f>
              <c:strCache>
                <c:ptCount val="1"/>
                <c:pt idx="0">
                  <c:v>2Rx_AL_8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PDCCH!$A$201:$A$213</c:f>
              <c:numCache>
                <c:formatCode>General</c:formatCode>
                <c:ptCount val="13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numCache>
            </c:numRef>
          </c:xVal>
          <c:yVal>
            <c:numRef>
              <c:f>PDCCH!$C$201:$C$213</c:f>
              <c:numCache>
                <c:formatCode>General</c:formatCode>
                <c:ptCount val="13"/>
                <c:pt idx="4">
                  <c:v>7.9449999999999896E-2</c:v>
                </c:pt>
                <c:pt idx="5">
                  <c:v>4.1200000000000001E-2</c:v>
                </c:pt>
                <c:pt idx="6">
                  <c:v>1.97499999999999E-2</c:v>
                </c:pt>
                <c:pt idx="7">
                  <c:v>9.5999999999999992E-3</c:v>
                </c:pt>
                <c:pt idx="8">
                  <c:v>3.7499999999999999E-3</c:v>
                </c:pt>
                <c:pt idx="9">
                  <c:v>1.5E-3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PDCCH!$D$200</c:f>
              <c:strCache>
                <c:ptCount val="1"/>
                <c:pt idx="0">
                  <c:v>4Rx_AL_4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PDCCH!$A$201:$A$213</c:f>
              <c:numCache>
                <c:formatCode>General</c:formatCode>
                <c:ptCount val="13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numCache>
            </c:numRef>
          </c:xVal>
          <c:yVal>
            <c:numRef>
              <c:f>PDCCH!$D$201:$D$213</c:f>
              <c:numCache>
                <c:formatCode>General</c:formatCode>
                <c:ptCount val="13"/>
                <c:pt idx="3">
                  <c:v>5.7199999999999897E-2</c:v>
                </c:pt>
                <c:pt idx="4">
                  <c:v>2.9350000000000001E-2</c:v>
                </c:pt>
                <c:pt idx="5">
                  <c:v>1.1849999999999999E-2</c:v>
                </c:pt>
                <c:pt idx="6">
                  <c:v>4.6499999999999996E-3</c:v>
                </c:pt>
                <c:pt idx="7">
                  <c:v>1.4E-3</c:v>
                </c:pt>
                <c:pt idx="8">
                  <c:v>3.5E-4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PDCCH!$E$200</c:f>
              <c:strCache>
                <c:ptCount val="1"/>
                <c:pt idx="0">
                  <c:v>4Rx_AL_8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PDCCH!$A$201:$A$213</c:f>
              <c:numCache>
                <c:formatCode>General</c:formatCode>
                <c:ptCount val="13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numCache>
            </c:numRef>
          </c:xVal>
          <c:yVal>
            <c:numRef>
              <c:f>PDCCH!$E$201:$E$213</c:f>
              <c:numCache>
                <c:formatCode>General</c:formatCode>
                <c:ptCount val="13"/>
                <c:pt idx="0">
                  <c:v>7.1650000000000005E-2</c:v>
                </c:pt>
                <c:pt idx="1">
                  <c:v>3.1649999999999998E-2</c:v>
                </c:pt>
                <c:pt idx="2">
                  <c:v>1.48499999999999E-2</c:v>
                </c:pt>
                <c:pt idx="3">
                  <c:v>6.45E-3</c:v>
                </c:pt>
                <c:pt idx="4">
                  <c:v>2.7499999999999998E-3</c:v>
                </c:pt>
                <c:pt idx="5">
                  <c:v>9.5E-4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6112"/>
        <c:axId val="478678408"/>
      </c:scatterChart>
      <c:valAx>
        <c:axId val="481326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78408"/>
        <c:crosses val="autoZero"/>
        <c:crossBetween val="midCat"/>
      </c:valAx>
      <c:valAx>
        <c:axId val="47867840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6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PDCCH!$B$218</c:f>
              <c:strCache>
                <c:ptCount val="1"/>
                <c:pt idx="0">
                  <c:v>2Rx_AL_4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PDCCH!$A$219:$A$230</c:f>
              <c:numCache>
                <c:formatCode>General</c:formatCode>
                <c:ptCount val="12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</c:numCache>
            </c:numRef>
          </c:xVal>
          <c:yVal>
            <c:numRef>
              <c:f>PDCCH!$B$219:$B$230</c:f>
              <c:numCache>
                <c:formatCode>General</c:formatCode>
                <c:ptCount val="12"/>
                <c:pt idx="6">
                  <c:v>0.11795</c:v>
                </c:pt>
                <c:pt idx="7">
                  <c:v>6.1600000000000002E-2</c:v>
                </c:pt>
                <c:pt idx="8">
                  <c:v>3.3349999999999998E-2</c:v>
                </c:pt>
                <c:pt idx="9">
                  <c:v>1.695E-2</c:v>
                </c:pt>
                <c:pt idx="10">
                  <c:v>8.5500000000000003E-3</c:v>
                </c:pt>
                <c:pt idx="11">
                  <c:v>4.3499999999999997E-3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PDCCH!$C$218</c:f>
              <c:strCache>
                <c:ptCount val="1"/>
                <c:pt idx="0">
                  <c:v>2Rx_AL_8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PDCCH!$A$219:$A$230</c:f>
              <c:numCache>
                <c:formatCode>General</c:formatCode>
                <c:ptCount val="12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</c:numCache>
            </c:numRef>
          </c:xVal>
          <c:yVal>
            <c:numRef>
              <c:f>PDCCH!$C$219:$C$230</c:f>
              <c:numCache>
                <c:formatCode>General</c:formatCode>
                <c:ptCount val="12"/>
                <c:pt idx="4">
                  <c:v>6.9199999999999998E-2</c:v>
                </c:pt>
                <c:pt idx="5">
                  <c:v>3.5000000000000003E-2</c:v>
                </c:pt>
                <c:pt idx="6">
                  <c:v>1.78E-2</c:v>
                </c:pt>
                <c:pt idx="7">
                  <c:v>7.3999999999999899E-3</c:v>
                </c:pt>
                <c:pt idx="8">
                  <c:v>2.3999999999999998E-3</c:v>
                </c:pt>
                <c:pt idx="9">
                  <c:v>8.9999999999999998E-4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PDCCH!$D$218</c:f>
              <c:strCache>
                <c:ptCount val="1"/>
                <c:pt idx="0">
                  <c:v>4Rx_AL_4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PDCCH!$A$219:$A$230</c:f>
              <c:numCache>
                <c:formatCode>General</c:formatCode>
                <c:ptCount val="12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</c:numCache>
            </c:numRef>
          </c:xVal>
          <c:yVal>
            <c:numRef>
              <c:f>PDCCH!$D$219:$D$230</c:f>
              <c:numCache>
                <c:formatCode>General</c:formatCode>
                <c:ptCount val="12"/>
                <c:pt idx="3">
                  <c:v>8.0299999999999996E-2</c:v>
                </c:pt>
                <c:pt idx="4">
                  <c:v>3.7249999999999998E-2</c:v>
                </c:pt>
                <c:pt idx="5">
                  <c:v>1.41E-2</c:v>
                </c:pt>
                <c:pt idx="6">
                  <c:v>5.0000000000000001E-3</c:v>
                </c:pt>
                <c:pt idx="7">
                  <c:v>1E-3</c:v>
                </c:pt>
                <c:pt idx="8">
                  <c:v>2.9999999999999997E-4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PDCCH!$E$218</c:f>
              <c:strCache>
                <c:ptCount val="1"/>
                <c:pt idx="0">
                  <c:v>4Rx_AL_8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PDCCH!$A$219:$A$230</c:f>
              <c:numCache>
                <c:formatCode>General</c:formatCode>
                <c:ptCount val="12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</c:numCache>
            </c:numRef>
          </c:xVal>
          <c:yVal>
            <c:numRef>
              <c:f>PDCCH!$E$219:$E$230</c:f>
              <c:numCache>
                <c:formatCode>General</c:formatCode>
                <c:ptCount val="12"/>
                <c:pt idx="0">
                  <c:v>0.15609999999999999</c:v>
                </c:pt>
                <c:pt idx="1">
                  <c:v>4.6850000000000003E-2</c:v>
                </c:pt>
                <c:pt idx="2">
                  <c:v>1.515E-2</c:v>
                </c:pt>
                <c:pt idx="3">
                  <c:v>4.5999999999999999E-3</c:v>
                </c:pt>
                <c:pt idx="4">
                  <c:v>1.6999999999999999E-3</c:v>
                </c:pt>
                <c:pt idx="5">
                  <c:v>4.4999999999999999E-4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679584"/>
        <c:axId val="478679976"/>
      </c:scatterChart>
      <c:valAx>
        <c:axId val="478679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79976"/>
        <c:crosses val="autoZero"/>
        <c:crossBetween val="midCat"/>
      </c:valAx>
      <c:valAx>
        <c:axId val="4786799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795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PDCCH!$B$235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PDCCH!$A$236:$A$245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PDCCH!$B$236:$B$245</c:f>
              <c:numCache>
                <c:formatCode>General</c:formatCode>
                <c:ptCount val="10"/>
                <c:pt idx="4">
                  <c:v>6.6699999999999995E-2</c:v>
                </c:pt>
                <c:pt idx="5">
                  <c:v>3.6899999999999898E-2</c:v>
                </c:pt>
                <c:pt idx="6">
                  <c:v>1.9449999999999999E-2</c:v>
                </c:pt>
                <c:pt idx="7">
                  <c:v>9.3500000000000007E-3</c:v>
                </c:pt>
                <c:pt idx="8">
                  <c:v>3.5999999999999999E-3</c:v>
                </c:pt>
                <c:pt idx="9">
                  <c:v>1.4499999999999999E-3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PDCCH!$C$235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PDCCH!$A$236:$A$245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PDCCH!$C$236:$C$245</c:f>
              <c:numCache>
                <c:formatCode>General</c:formatCode>
                <c:ptCount val="10"/>
                <c:pt idx="0">
                  <c:v>9.8849999999999993E-2</c:v>
                </c:pt>
                <c:pt idx="1">
                  <c:v>5.7799999999999997E-2</c:v>
                </c:pt>
                <c:pt idx="2">
                  <c:v>1.5049999999999999E-2</c:v>
                </c:pt>
                <c:pt idx="3">
                  <c:v>4.8999999999999998E-3</c:v>
                </c:pt>
                <c:pt idx="4">
                  <c:v>9.5E-4</c:v>
                </c:pt>
                <c:pt idx="5">
                  <c:v>3.5E-4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680760"/>
        <c:axId val="478681152"/>
      </c:scatterChart>
      <c:valAx>
        <c:axId val="4786807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1152"/>
        <c:crosses val="autoZero"/>
        <c:crossBetween val="midCat"/>
      </c:valAx>
      <c:valAx>
        <c:axId val="4786811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07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PDCCH!$B$253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PDCCH!$A$254:$A$261</c:f>
              <c:numCache>
                <c:formatCode>General</c:formatCode>
                <c:ptCount val="8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</c:numCache>
            </c:numRef>
          </c:xVal>
          <c:yVal>
            <c:numRef>
              <c:f>PDCCH!$B$254:$B$261</c:f>
              <c:numCache>
                <c:formatCode>General</c:formatCode>
                <c:ptCount val="8"/>
                <c:pt idx="2">
                  <c:v>0.16583334</c:v>
                </c:pt>
                <c:pt idx="3">
                  <c:v>6.4166680000000004E-2</c:v>
                </c:pt>
                <c:pt idx="4">
                  <c:v>2.4950976E-2</c:v>
                </c:pt>
                <c:pt idx="5">
                  <c:v>5.0980391999999996E-3</c:v>
                </c:pt>
                <c:pt idx="6">
                  <c:v>8.8235280000000004E-4</c:v>
                </c:pt>
                <c:pt idx="7" formatCode="0.00E+00">
                  <c:v>4.9019600000000001E-5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PDCCH!$C$253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PDCCH!$A$254:$A$261</c:f>
              <c:numCache>
                <c:formatCode>General</c:formatCode>
                <c:ptCount val="8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</c:numCache>
            </c:numRef>
          </c:xVal>
          <c:yVal>
            <c:numRef>
              <c:f>PDCCH!$C$254:$C$261</c:f>
              <c:numCache>
                <c:formatCode>General</c:formatCode>
                <c:ptCount val="8"/>
                <c:pt idx="0">
                  <c:v>0.11387264</c:v>
                </c:pt>
                <c:pt idx="1">
                  <c:v>5.8333309999999999E-2</c:v>
                </c:pt>
                <c:pt idx="2">
                  <c:v>2.4215665599999998E-2</c:v>
                </c:pt>
                <c:pt idx="3">
                  <c:v>4.9019639999999995E-4</c:v>
                </c:pt>
                <c:pt idx="4">
                  <c:v>0</c:v>
                </c:pt>
                <c:pt idx="5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681936"/>
        <c:axId val="478682328"/>
      </c:scatterChart>
      <c:valAx>
        <c:axId val="478681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2328"/>
        <c:crosses val="autoZero"/>
        <c:crossBetween val="midCat"/>
      </c:valAx>
      <c:valAx>
        <c:axId val="47868232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19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PDCCH_Case_16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PDCCH!$B$271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PDCCH!$A$272:$A$277</c:f>
              <c:numCache>
                <c:formatCode>General</c:formatCode>
                <c:ptCount val="6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</c:numCache>
            </c:numRef>
          </c:xVal>
          <c:yVal>
            <c:numRef>
              <c:f>PDCCH!$B$272:$B$277</c:f>
              <c:numCache>
                <c:formatCode>General</c:formatCode>
                <c:ptCount val="6"/>
                <c:pt idx="0">
                  <c:v>0.19402777999999901</c:v>
                </c:pt>
                <c:pt idx="1">
                  <c:v>5.8009299999999903E-2</c:v>
                </c:pt>
                <c:pt idx="2">
                  <c:v>1.5092605E-2</c:v>
                </c:pt>
                <c:pt idx="3">
                  <c:v>2.1296304999999902E-3</c:v>
                </c:pt>
                <c:pt idx="4">
                  <c:v>2.314815E-4</c:v>
                </c:pt>
                <c:pt idx="5" formatCode="0.00E+00">
                  <c:v>4.6296299999999999E-5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8683112"/>
        <c:axId val="478683504"/>
      </c:scatterChart>
      <c:valAx>
        <c:axId val="478683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3504"/>
        <c:crosses val="autoZero"/>
        <c:crossBetween val="midCat"/>
      </c:valAx>
      <c:valAx>
        <c:axId val="47868350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8683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PDCCH!$B$23:$B$32</c:f>
              <c:numCache>
                <c:formatCode>General</c:formatCode>
                <c:ptCount val="10"/>
                <c:pt idx="4">
                  <c:v>8.795E-2</c:v>
                </c:pt>
                <c:pt idx="5">
                  <c:v>4.8750000000000002E-2</c:v>
                </c:pt>
                <c:pt idx="6">
                  <c:v>2.2399999999999899E-2</c:v>
                </c:pt>
                <c:pt idx="7">
                  <c:v>8.3999999999999995E-3</c:v>
                </c:pt>
                <c:pt idx="8">
                  <c:v>3.0000000000000001E-3</c:v>
                </c:pt>
                <c:pt idx="9">
                  <c:v>8.9999999999999998E-4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PDCCH!$C$23:$C$32</c:f>
              <c:numCache>
                <c:formatCode>General</c:formatCode>
                <c:ptCount val="10"/>
                <c:pt idx="0">
                  <c:v>9.6549999999999997E-2</c:v>
                </c:pt>
                <c:pt idx="1">
                  <c:v>3.8699999999999998E-2</c:v>
                </c:pt>
                <c:pt idx="2">
                  <c:v>1.5900000000000001E-2</c:v>
                </c:pt>
                <c:pt idx="3">
                  <c:v>4.7000000000000002E-3</c:v>
                </c:pt>
                <c:pt idx="4">
                  <c:v>1.2999999999999999E-3</c:v>
                </c:pt>
                <c:pt idx="5">
                  <c:v>2.5000000000000001E-4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5519904"/>
        <c:axId val="413092000"/>
      </c:scatterChart>
      <c:valAx>
        <c:axId val="4755199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2000"/>
        <c:crosses val="autoZero"/>
        <c:crossBetween val="midCat"/>
      </c:valAx>
      <c:valAx>
        <c:axId val="41309200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55199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PDCCH!$A$41:$A$51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PDCCH!$B$41:$B$51</c:f>
              <c:numCache>
                <c:formatCode>General</c:formatCode>
                <c:ptCount val="11"/>
                <c:pt idx="5">
                  <c:v>7.9299999999999995E-2</c:v>
                </c:pt>
                <c:pt idx="6">
                  <c:v>4.7949999999999902E-2</c:v>
                </c:pt>
                <c:pt idx="7">
                  <c:v>2.7199999999999901E-2</c:v>
                </c:pt>
                <c:pt idx="8">
                  <c:v>1.5699999999999999E-2</c:v>
                </c:pt>
                <c:pt idx="9">
                  <c:v>7.6E-3</c:v>
                </c:pt>
                <c:pt idx="10">
                  <c:v>3.44999999999999E-3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PDCCH!$A$41:$A$51</c:f>
              <c:numCache>
                <c:formatCode>General</c:formatCode>
                <c:ptCount val="11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  <c:pt idx="9">
                  <c:v>7</c:v>
                </c:pt>
                <c:pt idx="10">
                  <c:v>8</c:v>
                </c:pt>
              </c:numCache>
            </c:numRef>
          </c:xVal>
          <c:yVal>
            <c:numRef>
              <c:f>PDCCH!$C$41:$C$51</c:f>
              <c:numCache>
                <c:formatCode>General</c:formatCode>
                <c:ptCount val="11"/>
                <c:pt idx="0">
                  <c:v>0.1103</c:v>
                </c:pt>
                <c:pt idx="1">
                  <c:v>6.09499999999999E-2</c:v>
                </c:pt>
                <c:pt idx="2">
                  <c:v>2.94499999999999E-2</c:v>
                </c:pt>
                <c:pt idx="3">
                  <c:v>1.23E-2</c:v>
                </c:pt>
                <c:pt idx="4">
                  <c:v>4.3499999999999997E-3</c:v>
                </c:pt>
                <c:pt idx="5">
                  <c:v>1.65E-3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3092784"/>
        <c:axId val="413093176"/>
      </c:scatterChart>
      <c:valAx>
        <c:axId val="4130927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3176"/>
        <c:crosses val="autoZero"/>
        <c:crossBetween val="midCat"/>
      </c:valAx>
      <c:valAx>
        <c:axId val="4130931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27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PDCCH!$A$59:$A$68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PDCCH!$B$59:$B$68</c:f>
              <c:numCache>
                <c:formatCode>General</c:formatCode>
                <c:ptCount val="10"/>
                <c:pt idx="4">
                  <c:v>6.3399999999999998E-2</c:v>
                </c:pt>
                <c:pt idx="5">
                  <c:v>3.9649999999999998E-2</c:v>
                </c:pt>
                <c:pt idx="6">
                  <c:v>2.47E-2</c:v>
                </c:pt>
                <c:pt idx="7">
                  <c:v>1.5699999999999999E-2</c:v>
                </c:pt>
                <c:pt idx="8">
                  <c:v>8.6999999999999994E-3</c:v>
                </c:pt>
                <c:pt idx="9">
                  <c:v>4.8500000000000001E-3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PDCCH!$A$59:$A$68</c:f>
              <c:numCache>
                <c:formatCode>General</c:formatCode>
                <c:ptCount val="10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  <c:pt idx="6">
                  <c:v>3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</c:numCache>
            </c:numRef>
          </c:xVal>
          <c:yVal>
            <c:numRef>
              <c:f>PDCCH!$C$59:$C$68</c:f>
              <c:numCache>
                <c:formatCode>General</c:formatCode>
                <c:ptCount val="10"/>
                <c:pt idx="0">
                  <c:v>4.2349999999999999E-2</c:v>
                </c:pt>
                <c:pt idx="1">
                  <c:v>2.18E-2</c:v>
                </c:pt>
                <c:pt idx="2">
                  <c:v>1.055E-2</c:v>
                </c:pt>
                <c:pt idx="3">
                  <c:v>4.7499999999999999E-3</c:v>
                </c:pt>
                <c:pt idx="4">
                  <c:v>1.6000000000000001E-3</c:v>
                </c:pt>
                <c:pt idx="5">
                  <c:v>8.0000000000000004E-4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3093960"/>
        <c:axId val="413094352"/>
      </c:scatterChart>
      <c:valAx>
        <c:axId val="413093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4352"/>
        <c:crosses val="autoZero"/>
        <c:crossBetween val="midCat"/>
      </c:valAx>
      <c:valAx>
        <c:axId val="41309435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39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PDCCH!$A$77:$A$86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PDCCH!$B$77:$B$86</c:f>
              <c:numCache>
                <c:formatCode>General</c:formatCode>
                <c:ptCount val="10"/>
                <c:pt idx="4">
                  <c:v>9.4799999999999995E-2</c:v>
                </c:pt>
                <c:pt idx="5">
                  <c:v>3.9600000000000003E-2</c:v>
                </c:pt>
                <c:pt idx="6">
                  <c:v>1.54E-2</c:v>
                </c:pt>
                <c:pt idx="7">
                  <c:v>3.8500000000000001E-3</c:v>
                </c:pt>
                <c:pt idx="8">
                  <c:v>1.1999999999999999E-3</c:v>
                </c:pt>
                <c:pt idx="9">
                  <c:v>2.9999999999999997E-4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PDCCH!$A$77:$A$86</c:f>
              <c:numCache>
                <c:formatCode>General</c:formatCode>
                <c:ptCount val="10"/>
                <c:pt idx="0">
                  <c:v>-9</c:v>
                </c:pt>
                <c:pt idx="1">
                  <c:v>-8</c:v>
                </c:pt>
                <c:pt idx="2">
                  <c:v>-7</c:v>
                </c:pt>
                <c:pt idx="3">
                  <c:v>-6</c:v>
                </c:pt>
                <c:pt idx="4">
                  <c:v>-5</c:v>
                </c:pt>
                <c:pt idx="5">
                  <c:v>-4</c:v>
                </c:pt>
                <c:pt idx="6">
                  <c:v>-3</c:v>
                </c:pt>
                <c:pt idx="7">
                  <c:v>-2</c:v>
                </c:pt>
                <c:pt idx="8">
                  <c:v>-1</c:v>
                </c:pt>
                <c:pt idx="9">
                  <c:v>0</c:v>
                </c:pt>
              </c:numCache>
            </c:numRef>
          </c:xVal>
          <c:yVal>
            <c:numRef>
              <c:f>PDCCH!$C$77:$C$86</c:f>
              <c:numCache>
                <c:formatCode>General</c:formatCode>
                <c:ptCount val="10"/>
                <c:pt idx="0">
                  <c:v>0.34105000000000002</c:v>
                </c:pt>
                <c:pt idx="1">
                  <c:v>0.12770000000000001</c:v>
                </c:pt>
                <c:pt idx="2">
                  <c:v>4.1950000000000001E-2</c:v>
                </c:pt>
                <c:pt idx="3">
                  <c:v>4.3999999999999899E-3</c:v>
                </c:pt>
                <c:pt idx="4">
                  <c:v>5.5000000000000003E-4</c:v>
                </c:pt>
                <c:pt idx="5" formatCode="0.00E+00">
                  <c:v>5.0000000000000002E-5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3095136"/>
        <c:axId val="413095528"/>
      </c:scatterChart>
      <c:valAx>
        <c:axId val="413095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5528"/>
        <c:crosses val="autoZero"/>
        <c:crossBetween val="midCat"/>
      </c:valAx>
      <c:valAx>
        <c:axId val="41309552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0951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PDCCH!$B$94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PDCCH!$A$95:$A$106</c:f>
              <c:numCache>
                <c:formatCode>General</c:formatCode>
                <c:ptCount val="12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4.5</c:v>
                </c:pt>
                <c:pt idx="9">
                  <c:v>5.5</c:v>
                </c:pt>
                <c:pt idx="10">
                  <c:v>6.5</c:v>
                </c:pt>
                <c:pt idx="11">
                  <c:v>7.5</c:v>
                </c:pt>
              </c:numCache>
            </c:numRef>
          </c:xVal>
          <c:yVal>
            <c:numRef>
              <c:f>PDCCH!$B$95:$B$106</c:f>
              <c:numCache>
                <c:formatCode>General</c:formatCode>
                <c:ptCount val="12"/>
                <c:pt idx="7">
                  <c:v>4.7352949999999901E-2</c:v>
                </c:pt>
                <c:pt idx="8">
                  <c:v>2.2794113000000001E-2</c:v>
                </c:pt>
                <c:pt idx="9">
                  <c:v>9.5098089999999993E-3</c:v>
                </c:pt>
                <c:pt idx="10">
                  <c:v>3.4803911999999998E-3</c:v>
                </c:pt>
                <c:pt idx="11">
                  <c:v>1.1764708E-3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PDCCH!$C$94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PDCCH!$A$95:$A$106</c:f>
              <c:numCache>
                <c:formatCode>General</c:formatCode>
                <c:ptCount val="12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4.5</c:v>
                </c:pt>
                <c:pt idx="9">
                  <c:v>5.5</c:v>
                </c:pt>
                <c:pt idx="10">
                  <c:v>6.5</c:v>
                </c:pt>
                <c:pt idx="11">
                  <c:v>7.5</c:v>
                </c:pt>
              </c:numCache>
            </c:numRef>
          </c:xVal>
          <c:yVal>
            <c:numRef>
              <c:f>PDCCH!$C$95:$C$106</c:f>
              <c:numCache>
                <c:formatCode>General</c:formatCode>
                <c:ptCount val="12"/>
                <c:pt idx="0">
                  <c:v>0.16578419999999999</c:v>
                </c:pt>
                <c:pt idx="1">
                  <c:v>8.318623E-2</c:v>
                </c:pt>
                <c:pt idx="2">
                  <c:v>3.1470584999999898E-2</c:v>
                </c:pt>
                <c:pt idx="3">
                  <c:v>1.1764714000000001E-2</c:v>
                </c:pt>
                <c:pt idx="4">
                  <c:v>2.9411761999999998E-3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19056"/>
        <c:axId val="481319448"/>
      </c:scatterChart>
      <c:valAx>
        <c:axId val="481319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19448"/>
        <c:crosses val="autoZero"/>
        <c:crossBetween val="midCat"/>
      </c:valAx>
      <c:valAx>
        <c:axId val="48131944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190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PDCCH!$B$113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PDCCH!$A$114:$A$121</c:f>
              <c:numCache>
                <c:formatCode>General</c:formatCode>
                <c:ptCount val="8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</c:numCache>
            </c:numRef>
          </c:xVal>
          <c:yVal>
            <c:numRef>
              <c:f>PDCCH!$B$114:$B$121</c:f>
              <c:numCache>
                <c:formatCode>General</c:formatCode>
                <c:ptCount val="8"/>
                <c:pt idx="2">
                  <c:v>0.296764799999999</c:v>
                </c:pt>
                <c:pt idx="3">
                  <c:v>0.15436275999999999</c:v>
                </c:pt>
                <c:pt idx="4">
                  <c:v>7.0343119999999995E-2</c:v>
                </c:pt>
                <c:pt idx="5">
                  <c:v>2.65686399999999E-2</c:v>
                </c:pt>
                <c:pt idx="6">
                  <c:v>8.0882330000000002E-3</c:v>
                </c:pt>
                <c:pt idx="7">
                  <c:v>2.0098023999999999E-3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PDCCH!$C$113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PDCCH!$A$114:$A$121</c:f>
              <c:numCache>
                <c:formatCode>General</c:formatCode>
                <c:ptCount val="8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  <c:pt idx="6">
                  <c:v>2</c:v>
                </c:pt>
                <c:pt idx="7">
                  <c:v>3</c:v>
                </c:pt>
              </c:numCache>
            </c:numRef>
          </c:xVal>
          <c:yVal>
            <c:numRef>
              <c:f>PDCCH!$C$114:$C$121</c:f>
              <c:numCache>
                <c:formatCode>General</c:formatCode>
                <c:ptCount val="8"/>
                <c:pt idx="0">
                  <c:v>0.13573540000000001</c:v>
                </c:pt>
                <c:pt idx="1">
                  <c:v>5.9950969999999902E-2</c:v>
                </c:pt>
                <c:pt idx="2">
                  <c:v>1.5784309999999999E-2</c:v>
                </c:pt>
                <c:pt idx="3">
                  <c:v>2.7450971999999898E-3</c:v>
                </c:pt>
                <c:pt idx="4">
                  <c:v>5.3921579999999995E-4</c:v>
                </c:pt>
                <c:pt idx="5" formatCode="0.00E+00">
                  <c:v>9.8039200000000001E-5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0232"/>
        <c:axId val="481320624"/>
      </c:scatterChart>
      <c:valAx>
        <c:axId val="4813202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0624"/>
        <c:crosses val="autoZero"/>
        <c:crossBetween val="midCat"/>
      </c:valAx>
      <c:valAx>
        <c:axId val="48132062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0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PDCCH!$B$131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PDCCH!$A$132:$A$140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PDCCH!$B$132:$B$140</c:f>
              <c:numCache>
                <c:formatCode>General</c:formatCode>
                <c:ptCount val="9"/>
                <c:pt idx="3">
                  <c:v>0.21284319999999901</c:v>
                </c:pt>
                <c:pt idx="4">
                  <c:v>0.1062744</c:v>
                </c:pt>
                <c:pt idx="5">
                  <c:v>3.5882352999999999E-2</c:v>
                </c:pt>
                <c:pt idx="6">
                  <c:v>8.5294039999999904E-3</c:v>
                </c:pt>
                <c:pt idx="7">
                  <c:v>1.7156858000000001E-3</c:v>
                </c:pt>
                <c:pt idx="8">
                  <c:v>1.4705879999999999E-4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PDCCH!$C$131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PDCCH!$A$132:$A$140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PDCCH!$C$132:$C$140</c:f>
              <c:numCache>
                <c:formatCode>General</c:formatCode>
                <c:ptCount val="9"/>
                <c:pt idx="0">
                  <c:v>0.50705880000000003</c:v>
                </c:pt>
                <c:pt idx="1">
                  <c:v>0.21161782000000001</c:v>
                </c:pt>
                <c:pt idx="2">
                  <c:v>5.8578412999999899E-2</c:v>
                </c:pt>
                <c:pt idx="3">
                  <c:v>2.8431369999999999E-3</c:v>
                </c:pt>
                <c:pt idx="4">
                  <c:v>3.9215719999999998E-4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1408"/>
        <c:axId val="481321800"/>
      </c:scatterChart>
      <c:valAx>
        <c:axId val="481321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1800"/>
        <c:crosses val="autoZero"/>
        <c:crossBetween val="midCat"/>
      </c:valAx>
      <c:valAx>
        <c:axId val="48132180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14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PDCCH_Case_9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PDCCH!$A$150:$A$155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xVal>
          <c:yVal>
            <c:numRef>
              <c:f>PDCCH!$B$150:$B$155</c:f>
              <c:numCache>
                <c:formatCode>General</c:formatCode>
                <c:ptCount val="6"/>
                <c:pt idx="0">
                  <c:v>0.1795833</c:v>
                </c:pt>
                <c:pt idx="1">
                  <c:v>0.101944479999999</c:v>
                </c:pt>
                <c:pt idx="2">
                  <c:v>4.8518469999999897E-2</c:v>
                </c:pt>
                <c:pt idx="3">
                  <c:v>2.24074139999999E-2</c:v>
                </c:pt>
                <c:pt idx="4">
                  <c:v>7.5462945999999996E-3</c:v>
                </c:pt>
                <c:pt idx="5">
                  <c:v>2.8703696E-3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1322584"/>
        <c:axId val="481322976"/>
      </c:scatterChart>
      <c:valAx>
        <c:axId val="481322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2976"/>
        <c:crosses val="autoZero"/>
        <c:crossBetween val="midCat"/>
      </c:valAx>
      <c:valAx>
        <c:axId val="48132297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13225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4948F-9486-4FE0-A2E7-26D0B941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29</cp:revision>
  <dcterms:created xsi:type="dcterms:W3CDTF">2018-04-05T07:40:00Z</dcterms:created>
  <dcterms:modified xsi:type="dcterms:W3CDTF">2018-09-28T17:11:00Z</dcterms:modified>
</cp:coreProperties>
</file>